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F4" w:rsidRDefault="003B7EF4" w:rsidP="003B7EF4">
      <w:pPr>
        <w:spacing w:line="276" w:lineRule="auto"/>
        <w:jc w:val="center"/>
        <w:rPr>
          <w:rFonts w:ascii="Arial" w:hAnsi="Arial" w:cs="Arial"/>
          <w:b/>
          <w:color w:val="000000"/>
          <w:u w:val="single"/>
        </w:rPr>
      </w:pPr>
      <w:r w:rsidRPr="0080212D">
        <w:rPr>
          <w:rFonts w:ascii="Arial" w:hAnsi="Arial" w:cs="Arial"/>
          <w:b/>
          <w:color w:val="000000"/>
          <w:u w:val="single"/>
        </w:rPr>
        <w:t xml:space="preserve">OPIS POSLOVA RADNIH MJESTA, PRAVNI IZVORI ZA </w:t>
      </w:r>
      <w:r>
        <w:rPr>
          <w:rFonts w:ascii="Arial" w:hAnsi="Arial" w:cs="Arial"/>
          <w:b/>
          <w:color w:val="000000"/>
          <w:u w:val="single"/>
        </w:rPr>
        <w:t xml:space="preserve">PRIPREMANJE </w:t>
      </w:r>
      <w:r w:rsidRPr="0080212D">
        <w:rPr>
          <w:rFonts w:ascii="Arial" w:hAnsi="Arial" w:cs="Arial"/>
          <w:b/>
          <w:color w:val="000000"/>
          <w:u w:val="single"/>
        </w:rPr>
        <w:t xml:space="preserve">KANDIDATA </w:t>
      </w:r>
      <w:r>
        <w:rPr>
          <w:rFonts w:ascii="Arial" w:hAnsi="Arial" w:cs="Arial"/>
          <w:b/>
          <w:color w:val="000000"/>
          <w:u w:val="single"/>
        </w:rPr>
        <w:t xml:space="preserve">ZA TESTIRANJE I </w:t>
      </w:r>
      <w:r w:rsidRPr="0080212D">
        <w:rPr>
          <w:rFonts w:ascii="Arial" w:hAnsi="Arial" w:cs="Arial"/>
          <w:b/>
          <w:color w:val="000000"/>
          <w:u w:val="single"/>
        </w:rPr>
        <w:t xml:space="preserve">PODACI O PLAĆI  </w:t>
      </w:r>
    </w:p>
    <w:p w:rsidR="0062537E" w:rsidRDefault="0062537E" w:rsidP="0062537E">
      <w:pPr>
        <w:pStyle w:val="Odlomakpopisa"/>
        <w:tabs>
          <w:tab w:val="left" w:pos="426"/>
        </w:tabs>
        <w:spacing w:after="0" w:line="240" w:lineRule="auto"/>
        <w:ind w:left="567"/>
        <w:jc w:val="both"/>
        <w:rPr>
          <w:rFonts w:ascii="Arial" w:hAnsi="Arial" w:cs="Arial"/>
          <w:b/>
          <w:color w:val="000000"/>
          <w:u w:val="single"/>
        </w:rPr>
      </w:pPr>
    </w:p>
    <w:p w:rsidR="00292EDB" w:rsidRPr="00F672EB" w:rsidRDefault="00F672EB" w:rsidP="00F672EB">
      <w:pPr>
        <w:spacing w:after="0" w:line="240" w:lineRule="auto"/>
        <w:jc w:val="both"/>
        <w:rPr>
          <w:rFonts w:ascii="Arial" w:eastAsia="Calibri" w:hAnsi="Arial" w:cs="Arial"/>
          <w:b/>
          <w:i/>
        </w:rPr>
      </w:pPr>
      <w:r w:rsidRPr="00F672EB">
        <w:rPr>
          <w:rFonts w:ascii="Arial" w:eastAsia="Calibri" w:hAnsi="Arial" w:cs="Arial"/>
          <w:b/>
        </w:rPr>
        <w:t>1.</w:t>
      </w:r>
      <w:r>
        <w:rPr>
          <w:rFonts w:ascii="Arial" w:eastAsia="Calibri" w:hAnsi="Arial" w:cs="Arial"/>
          <w:b/>
        </w:rPr>
        <w:t xml:space="preserve"> </w:t>
      </w:r>
      <w:r w:rsidR="00292EDB" w:rsidRPr="00F672EB">
        <w:rPr>
          <w:rFonts w:ascii="Arial" w:eastAsia="Calibri" w:hAnsi="Arial" w:cs="Arial"/>
          <w:b/>
        </w:rPr>
        <w:t xml:space="preserve">DAKTILOGRAF </w:t>
      </w:r>
      <w:r w:rsidR="00292EDB" w:rsidRPr="00F672EB">
        <w:rPr>
          <w:rFonts w:ascii="Arial" w:eastAsia="Calibri" w:hAnsi="Arial" w:cs="Arial"/>
          <w:b/>
          <w:i/>
        </w:rPr>
        <w:t xml:space="preserve">(daktilograf u smjeni) </w:t>
      </w:r>
    </w:p>
    <w:p w:rsidR="004F76BA" w:rsidRPr="0018143E" w:rsidRDefault="00F672EB" w:rsidP="00F672EB">
      <w:pPr>
        <w:spacing w:after="0"/>
        <w:rPr>
          <w:rFonts w:ascii="Arial" w:eastAsia="Calibri" w:hAnsi="Arial" w:cs="Arial"/>
          <w:b/>
        </w:rPr>
      </w:pPr>
      <w:r>
        <w:t xml:space="preserve">- </w:t>
      </w:r>
      <w:r w:rsidR="004F76BA" w:rsidRPr="0018143E">
        <w:rPr>
          <w:rFonts w:ascii="Arial" w:eastAsia="Calibri" w:hAnsi="Arial" w:cs="Arial"/>
          <w:b/>
        </w:rPr>
        <w:t>I. POLICIJSKA POSTAJA RIJEKA</w:t>
      </w:r>
    </w:p>
    <w:p w:rsidR="00CB1C15" w:rsidRPr="00247645" w:rsidRDefault="00247645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FF0000"/>
          <w:lang w:eastAsia="hr-HR"/>
        </w:rPr>
      </w:pPr>
      <w:r w:rsidRPr="00247645">
        <w:rPr>
          <w:rFonts w:ascii="Arial" w:hAnsi="Arial" w:cs="Arial"/>
          <w:color w:val="000000"/>
          <w:shd w:val="clear" w:color="auto" w:fill="FFFFFF"/>
        </w:rPr>
        <w:t>Obavlja prijepis materijala, piše po diktatu, priprema tablice s podacima, obrađuje informacije i podatke, temeljem analognog ili digitalnog audio zapisa stvara pisani dokument, radi u smjenama.</w:t>
      </w:r>
    </w:p>
    <w:p w:rsidR="00CB1C15" w:rsidRPr="00414F9B" w:rsidRDefault="00CB1C15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u w:val="single"/>
          <w:lang w:eastAsia="hr-HR"/>
        </w:rPr>
      </w:pPr>
      <w:r w:rsidRPr="00414F9B">
        <w:rPr>
          <w:rFonts w:ascii="Arial" w:eastAsia="Times New Roman" w:hAnsi="Arial" w:cs="Arial"/>
          <w:b/>
          <w:color w:val="231F20"/>
          <w:u w:val="single"/>
          <w:lang w:eastAsia="hr-HR"/>
        </w:rPr>
        <w:t xml:space="preserve">Pravni izvori za pripremanje kandidata za testiranje: </w:t>
      </w:r>
    </w:p>
    <w:p w:rsidR="00CB1C15" w:rsidRPr="009774C1" w:rsidRDefault="00CB1C15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A142D3">
        <w:rPr>
          <w:rFonts w:ascii="Arial" w:eastAsia="Times New Roman" w:hAnsi="Arial" w:cs="Arial"/>
          <w:color w:val="231F20"/>
          <w:lang w:eastAsia="hr-HR"/>
        </w:rPr>
        <w:t>1.</w:t>
      </w:r>
      <w:r>
        <w:rPr>
          <w:rFonts w:ascii="Arial" w:eastAsia="Times New Roman" w:hAnsi="Arial" w:cs="Arial"/>
          <w:b/>
          <w:color w:val="231F20"/>
          <w:lang w:eastAsia="hr-HR"/>
        </w:rPr>
        <w:t xml:space="preserve"> </w:t>
      </w:r>
      <w:r w:rsidRPr="00A142D3">
        <w:rPr>
          <w:rFonts w:ascii="Arial" w:eastAsia="Times New Roman" w:hAnsi="Arial" w:cs="Arial"/>
          <w:color w:val="231F20"/>
          <w:lang w:eastAsia="hr-HR"/>
        </w:rPr>
        <w:t xml:space="preserve">Pravilnik o tajnosti službenih podataka Ministarstva unutarnjih poslova </w:t>
      </w:r>
      <w:r w:rsidRPr="009774C1">
        <w:rPr>
          <w:rFonts w:ascii="Arial" w:eastAsia="Times New Roman" w:hAnsi="Arial" w:cs="Arial"/>
          <w:color w:val="231F20"/>
          <w:lang w:eastAsia="hr-HR"/>
        </w:rPr>
        <w:t>(NN 107/12)</w:t>
      </w:r>
    </w:p>
    <w:p w:rsidR="00CB1C15" w:rsidRPr="009774C1" w:rsidRDefault="00CB1C15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9774C1">
        <w:rPr>
          <w:rFonts w:ascii="Arial" w:eastAsia="Times New Roman" w:hAnsi="Arial" w:cs="Arial"/>
          <w:color w:val="231F20"/>
          <w:lang w:eastAsia="hr-HR"/>
        </w:rPr>
        <w:t>2. Uredba o uredskom poslovanju (NN 75/21)</w:t>
      </w:r>
    </w:p>
    <w:p w:rsidR="002F180C" w:rsidRDefault="002F180C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2F180C" w:rsidRDefault="002F180C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2F180C" w:rsidRPr="00A32BA9" w:rsidRDefault="00FE0179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i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 xml:space="preserve">2., 5.  </w:t>
      </w:r>
      <w:r w:rsidR="002F180C">
        <w:rPr>
          <w:rFonts w:ascii="Arial" w:eastAsia="Times New Roman" w:hAnsi="Arial" w:cs="Arial"/>
          <w:b/>
          <w:color w:val="231F20"/>
          <w:lang w:eastAsia="hr-HR"/>
        </w:rPr>
        <w:t xml:space="preserve">REFERENT </w:t>
      </w:r>
      <w:r w:rsidR="002F180C" w:rsidRPr="00A32BA9">
        <w:rPr>
          <w:rFonts w:ascii="Arial" w:eastAsia="Times New Roman" w:hAnsi="Arial" w:cs="Arial"/>
          <w:b/>
          <w:i/>
          <w:lang w:eastAsia="hr-HR"/>
        </w:rPr>
        <w:t>(administrativni referent za evidencije)</w:t>
      </w:r>
    </w:p>
    <w:p w:rsidR="004F76BA" w:rsidRPr="00F3518D" w:rsidRDefault="002F180C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 xml:space="preserve">- </w:t>
      </w:r>
      <w:r w:rsidR="004F76BA" w:rsidRPr="00F3518D">
        <w:rPr>
          <w:rFonts w:ascii="Arial" w:eastAsia="Times New Roman" w:hAnsi="Arial" w:cs="Arial"/>
          <w:b/>
          <w:color w:val="231F20"/>
          <w:lang w:eastAsia="hr-HR"/>
        </w:rPr>
        <w:t>POLICIJSKA POSTAJA MALI LOŠINJ S ISPOSTAVOM CRES</w:t>
      </w:r>
    </w:p>
    <w:p w:rsidR="002F180C" w:rsidRPr="00B1520F" w:rsidRDefault="002F180C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>- PO</w:t>
      </w:r>
      <w:r w:rsidRPr="00B1520F">
        <w:rPr>
          <w:rFonts w:ascii="Arial" w:eastAsia="Times New Roman" w:hAnsi="Arial" w:cs="Arial"/>
          <w:b/>
          <w:color w:val="231F20"/>
          <w:lang w:eastAsia="hr-HR"/>
        </w:rPr>
        <w:t xml:space="preserve">LICIJSKA POSTAJA </w:t>
      </w:r>
      <w:r>
        <w:rPr>
          <w:rFonts w:ascii="Arial" w:eastAsia="Times New Roman" w:hAnsi="Arial" w:cs="Arial"/>
          <w:b/>
          <w:color w:val="231F20"/>
          <w:lang w:eastAsia="hr-HR"/>
        </w:rPr>
        <w:t xml:space="preserve"> DELNICE </w:t>
      </w:r>
      <w:r w:rsidRPr="00B1520F">
        <w:rPr>
          <w:rFonts w:ascii="Arial" w:eastAsia="Times New Roman" w:hAnsi="Arial" w:cs="Arial"/>
          <w:b/>
          <w:color w:val="231F20"/>
          <w:lang w:eastAsia="hr-HR"/>
        </w:rPr>
        <w:t xml:space="preserve">S ISPOSTAVOM </w:t>
      </w:r>
      <w:r>
        <w:rPr>
          <w:rFonts w:ascii="Arial" w:eastAsia="Times New Roman" w:hAnsi="Arial" w:cs="Arial"/>
          <w:b/>
          <w:color w:val="231F20"/>
          <w:lang w:eastAsia="hr-HR"/>
        </w:rPr>
        <w:t>ČABAR</w:t>
      </w:r>
    </w:p>
    <w:p w:rsidR="002F180C" w:rsidRDefault="002F180C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1F3D26">
        <w:rPr>
          <w:rFonts w:ascii="Arial" w:eastAsia="Times New Roman" w:hAnsi="Arial" w:cs="Arial"/>
          <w:color w:val="231F20"/>
          <w:lang w:eastAsia="hr-HR"/>
        </w:rPr>
        <w:t>Vodi urudžbeni zapisnik i druge evidencije u okviru ustrojstvene jedinice; unosi podatke u sustav AOP, vodi evidenciju Registra službenih poslova i Centralnog obračuna plaća, obavlja poslove zapisničara i prijepisa spisa predmeta, obavlja i druge poslove po nalogu nadređenog službenika.</w:t>
      </w:r>
    </w:p>
    <w:p w:rsidR="002F180C" w:rsidRPr="00414F9B" w:rsidRDefault="002F180C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u w:val="single"/>
          <w:lang w:eastAsia="hr-HR"/>
        </w:rPr>
      </w:pPr>
      <w:r w:rsidRPr="00414F9B">
        <w:rPr>
          <w:rFonts w:ascii="Arial" w:eastAsia="Times New Roman" w:hAnsi="Arial" w:cs="Arial"/>
          <w:b/>
          <w:color w:val="231F20"/>
          <w:u w:val="single"/>
          <w:lang w:eastAsia="hr-HR"/>
        </w:rPr>
        <w:t xml:space="preserve">Pravni izvori za pripremanje kandidata za testiranje: </w:t>
      </w:r>
    </w:p>
    <w:p w:rsidR="002F180C" w:rsidRPr="009774C1" w:rsidRDefault="002F180C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A142D3">
        <w:rPr>
          <w:rFonts w:ascii="Arial" w:eastAsia="Times New Roman" w:hAnsi="Arial" w:cs="Arial"/>
          <w:color w:val="231F20"/>
          <w:lang w:eastAsia="hr-HR"/>
        </w:rPr>
        <w:t>1.</w:t>
      </w:r>
      <w:r>
        <w:rPr>
          <w:rFonts w:ascii="Arial" w:eastAsia="Times New Roman" w:hAnsi="Arial" w:cs="Arial"/>
          <w:b/>
          <w:color w:val="231F20"/>
          <w:lang w:eastAsia="hr-HR"/>
        </w:rPr>
        <w:t xml:space="preserve"> </w:t>
      </w:r>
      <w:r w:rsidRPr="00A142D3">
        <w:rPr>
          <w:rFonts w:ascii="Arial" w:eastAsia="Times New Roman" w:hAnsi="Arial" w:cs="Arial"/>
          <w:color w:val="231F20"/>
          <w:lang w:eastAsia="hr-HR"/>
        </w:rPr>
        <w:t xml:space="preserve">Pravilnik o tajnosti službenih podataka Ministarstva unutarnjih poslova </w:t>
      </w:r>
      <w:r w:rsidRPr="009774C1">
        <w:rPr>
          <w:rFonts w:ascii="Arial" w:eastAsia="Times New Roman" w:hAnsi="Arial" w:cs="Arial"/>
          <w:color w:val="231F20"/>
          <w:lang w:eastAsia="hr-HR"/>
        </w:rPr>
        <w:t>(NN 107/12)</w:t>
      </w:r>
    </w:p>
    <w:p w:rsidR="002F180C" w:rsidRPr="009774C1" w:rsidRDefault="002F180C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9774C1">
        <w:rPr>
          <w:rFonts w:ascii="Arial" w:eastAsia="Times New Roman" w:hAnsi="Arial" w:cs="Arial"/>
          <w:color w:val="231F20"/>
          <w:lang w:eastAsia="hr-HR"/>
        </w:rPr>
        <w:t>2. Uredba o uredskom poslovanju (NN 75/21)</w:t>
      </w:r>
    </w:p>
    <w:p w:rsidR="00A32BA9" w:rsidRDefault="00A32BA9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86561C" w:rsidRDefault="0086561C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A32BA9" w:rsidRDefault="00FE0179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i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 xml:space="preserve">3. </w:t>
      </w:r>
      <w:r w:rsidR="00A32BA9" w:rsidRPr="00A32BA9">
        <w:rPr>
          <w:rFonts w:ascii="Arial" w:eastAsia="Times New Roman" w:hAnsi="Arial" w:cs="Arial"/>
          <w:b/>
          <w:color w:val="231F20"/>
          <w:lang w:eastAsia="hr-HR"/>
        </w:rPr>
        <w:t xml:space="preserve">SURADNIK </w:t>
      </w:r>
      <w:r w:rsidR="00A32BA9" w:rsidRPr="00A32BA9">
        <w:rPr>
          <w:rFonts w:ascii="Arial" w:eastAsia="Times New Roman" w:hAnsi="Arial" w:cs="Arial"/>
          <w:b/>
          <w:i/>
          <w:color w:val="231F20"/>
          <w:lang w:eastAsia="hr-HR"/>
        </w:rPr>
        <w:t>(samostalni upravni referent)</w:t>
      </w:r>
    </w:p>
    <w:p w:rsidR="004F76BA" w:rsidRPr="0087311B" w:rsidRDefault="00F672EB" w:rsidP="00F672EB">
      <w:pPr>
        <w:pStyle w:val="Odlomakpopisa"/>
        <w:shd w:val="clear" w:color="auto" w:fill="FFFFFF"/>
        <w:spacing w:before="27"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b/>
          <w:i/>
          <w:color w:val="231F20"/>
          <w:lang w:eastAsia="hr-HR"/>
        </w:rPr>
        <w:t xml:space="preserve">- </w:t>
      </w:r>
      <w:r w:rsidR="004F76BA" w:rsidRPr="0087311B">
        <w:rPr>
          <w:rFonts w:ascii="Arial" w:eastAsia="Times New Roman" w:hAnsi="Arial" w:cs="Arial"/>
          <w:b/>
          <w:color w:val="231F20"/>
          <w:lang w:eastAsia="hr-HR"/>
        </w:rPr>
        <w:t>POLICIJSKA POSTAJA MALI LOŠINJ S ISPOSTAVOM CRES</w:t>
      </w:r>
    </w:p>
    <w:p w:rsidR="00037123" w:rsidRDefault="00037123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1F3D26">
        <w:rPr>
          <w:rFonts w:ascii="Arial" w:eastAsia="Times New Roman" w:hAnsi="Arial" w:cs="Arial"/>
          <w:color w:val="231F20"/>
          <w:lang w:eastAsia="hr-HR"/>
        </w:rPr>
        <w:t>Koordinira obavljanje upravnih poslova u policijskoj postaji; prati propise iz djelokruga rada; stručno usmjerava i educira djelatnike; vodi upravni postupak; odgovara za pravodoban, stručan i zakonit rad na upravnim poslovima u policijskoj postaji; koordinira i prati rad izvršitelja; zastupa Ministarstvo pred nadležnim upravnim sudom RH te s time u vezi poduzima sve pravne radnje vezano za pokrenute upravne sporove iz djelokruga upravnih poslova koje obavlja; surađuje s ostalim stručnim službama.</w:t>
      </w:r>
    </w:p>
    <w:p w:rsidR="00037123" w:rsidRDefault="00037123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u w:val="single"/>
          <w:lang w:eastAsia="hr-HR"/>
        </w:rPr>
      </w:pPr>
      <w:r w:rsidRPr="002C4D82">
        <w:rPr>
          <w:rFonts w:ascii="Arial" w:eastAsia="Times New Roman" w:hAnsi="Arial" w:cs="Arial"/>
          <w:b/>
          <w:color w:val="231F20"/>
          <w:u w:val="single"/>
          <w:lang w:eastAsia="hr-HR"/>
        </w:rPr>
        <w:t>Pravni izvori za pripremanje kandidata za testiranje:</w:t>
      </w:r>
    </w:p>
    <w:p w:rsidR="00037123" w:rsidRDefault="00F672EB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 w:rsidRPr="00F672EB">
        <w:rPr>
          <w:rFonts w:ascii="Arial" w:eastAsia="Times New Roman" w:hAnsi="Arial" w:cs="Arial"/>
          <w:color w:val="231F20"/>
          <w:lang w:eastAsia="hr-HR"/>
        </w:rPr>
        <w:t xml:space="preserve">1. </w:t>
      </w:r>
      <w:r w:rsidR="00037123" w:rsidRPr="00A142D3">
        <w:rPr>
          <w:rFonts w:ascii="Arial" w:eastAsia="Times New Roman" w:hAnsi="Arial" w:cs="Arial"/>
          <w:bCs/>
          <w:color w:val="231F20"/>
          <w:lang w:eastAsia="hr-HR"/>
        </w:rPr>
        <w:t xml:space="preserve">Zakon o općem upravnom postupku </w:t>
      </w:r>
      <w:r w:rsidR="00037123" w:rsidRPr="00A142D3">
        <w:rPr>
          <w:rFonts w:ascii="Arial" w:eastAsia="Times New Roman" w:hAnsi="Arial" w:cs="Arial"/>
          <w:color w:val="231F20"/>
          <w:lang w:eastAsia="hr-HR"/>
        </w:rPr>
        <w:t>(</w:t>
      </w:r>
      <w:r w:rsidR="00037123">
        <w:rPr>
          <w:rFonts w:ascii="Arial" w:eastAsia="Times New Roman" w:hAnsi="Arial" w:cs="Arial"/>
          <w:color w:val="231F20"/>
          <w:lang w:eastAsia="hr-HR"/>
        </w:rPr>
        <w:t>NN</w:t>
      </w:r>
      <w:r w:rsidR="00037123" w:rsidRPr="00A142D3">
        <w:rPr>
          <w:rFonts w:ascii="Arial" w:eastAsia="Times New Roman" w:hAnsi="Arial" w:cs="Arial"/>
          <w:color w:val="231F20"/>
          <w:lang w:eastAsia="hr-HR"/>
        </w:rPr>
        <w:t xml:space="preserve"> 47/09 i 110/21)</w:t>
      </w:r>
    </w:p>
    <w:p w:rsidR="00037123" w:rsidRPr="009774C1" w:rsidRDefault="00F672EB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  <w:r>
        <w:rPr>
          <w:rFonts w:ascii="Arial" w:eastAsia="Times New Roman" w:hAnsi="Arial" w:cs="Arial"/>
          <w:color w:val="231F20"/>
          <w:lang w:eastAsia="hr-HR"/>
        </w:rPr>
        <w:t xml:space="preserve">2. </w:t>
      </w:r>
      <w:r w:rsidR="00037123" w:rsidRPr="0041646B">
        <w:rPr>
          <w:rFonts w:ascii="Arial" w:eastAsia="Times New Roman" w:hAnsi="Arial" w:cs="Arial"/>
          <w:color w:val="231F20"/>
          <w:lang w:eastAsia="hr-HR"/>
        </w:rPr>
        <w:t xml:space="preserve">Pravilnik o tajnosti službenih podataka Ministarstva unutarnjih poslova </w:t>
      </w:r>
      <w:r w:rsidR="00037123" w:rsidRPr="009774C1">
        <w:rPr>
          <w:rFonts w:ascii="Arial" w:eastAsia="Times New Roman" w:hAnsi="Arial" w:cs="Arial"/>
          <w:color w:val="231F20"/>
          <w:lang w:eastAsia="hr-HR"/>
        </w:rPr>
        <w:t>(NN 107/12)</w:t>
      </w:r>
    </w:p>
    <w:p w:rsidR="00037123" w:rsidRPr="00A142D3" w:rsidRDefault="00037123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292EDB" w:rsidRDefault="00292EDB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292EDB" w:rsidRPr="0071298B" w:rsidRDefault="00FE0179" w:rsidP="00F672EB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4., 6., 7. </w:t>
      </w:r>
      <w:r w:rsidR="00292EDB" w:rsidRPr="00A259DE">
        <w:rPr>
          <w:rFonts w:ascii="Arial" w:hAnsi="Arial" w:cs="Arial"/>
          <w:b/>
        </w:rPr>
        <w:t xml:space="preserve">REFERENT </w:t>
      </w:r>
      <w:r w:rsidR="0071298B" w:rsidRPr="0071298B">
        <w:rPr>
          <w:rFonts w:ascii="Arial" w:hAnsi="Arial" w:cs="Arial"/>
          <w:b/>
          <w:i/>
        </w:rPr>
        <w:t>(upravni referent)</w:t>
      </w:r>
    </w:p>
    <w:p w:rsidR="00292EDB" w:rsidRDefault="00F672EB" w:rsidP="00F672E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292EDB">
        <w:rPr>
          <w:rFonts w:ascii="Arial" w:hAnsi="Arial" w:cs="Arial"/>
          <w:b/>
        </w:rPr>
        <w:t>POLICIJSKA POSTAJA CRIKVENICA</w:t>
      </w:r>
    </w:p>
    <w:p w:rsidR="00292EDB" w:rsidRDefault="00F672EB" w:rsidP="00F672E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292EDB">
        <w:rPr>
          <w:rFonts w:ascii="Arial" w:hAnsi="Arial" w:cs="Arial"/>
          <w:b/>
        </w:rPr>
        <w:t>POLICIJSKA POSTAJA KRK</w:t>
      </w:r>
      <w:bookmarkStart w:id="0" w:name="_GoBack"/>
      <w:bookmarkEnd w:id="0"/>
    </w:p>
    <w:p w:rsidR="00292EDB" w:rsidRDefault="00F672EB" w:rsidP="00F672E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292EDB">
        <w:rPr>
          <w:rFonts w:ascii="Arial" w:hAnsi="Arial" w:cs="Arial"/>
          <w:b/>
        </w:rPr>
        <w:t>POLICIJSKA POSTAJA OPATIJA</w:t>
      </w:r>
    </w:p>
    <w:p w:rsidR="00292EDB" w:rsidRPr="0070453D" w:rsidRDefault="00292EDB" w:rsidP="00F672EB">
      <w:pPr>
        <w:shd w:val="clear" w:color="auto" w:fill="FFFFFF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Vodi </w:t>
      </w:r>
      <w:r w:rsidRPr="0070453D">
        <w:rPr>
          <w:rFonts w:ascii="Arial" w:hAnsi="Arial" w:cs="Arial"/>
        </w:rPr>
        <w:t xml:space="preserve">upravni postupak i neposredno zaprima podneske i pismena od stranaca u svezi reguliranja njihovog boravka u Republici Hrvatskoj, rješava zahtjeve za privremeni boravak i rad stranaca, zaprima zahtjeve za odobrenje stalnog boravka stranca, izdaje dozvole za boravak i rad te potvrde o prijavi rada stranaca; izdaje putne isprave strancima, donosi rješenja o prestanku privremenog boravka strancu, donosi prijedloge za prestanak stalnog boravka, izdaje potvrde o izvršenim prijavama; zaprima i rješava zahtjeve za produljenje viza; zaprima zahtjeve za primitak u hrvatsko državljanstvo; zaprima zahtjeve i provodi upravni postupak u svezi utvrđivanja hrvatskog državljanstva; obavlja poslove u svezi s prebivalištem, boravištem, određivanjem MBG-a; prima stranke i rješava njihove zahtjeve; izdaje uvjerenja o podacima iz </w:t>
      </w:r>
      <w:r w:rsidRPr="0070453D">
        <w:rPr>
          <w:rFonts w:ascii="Arial" w:hAnsi="Arial" w:cs="Arial"/>
        </w:rPr>
        <w:lastRenderedPageBreak/>
        <w:t>evidencije; ispravlja i ažurira podatke u službenim evidencijama; odjavljuje osobe kojima je prestalo hrvatsko državljanstvo; obavlja provjere na zahtjev drugih PU, PP i drugih zainteresiranih; obavlja poslove u postupku izdavanja i zamjene osobnih iskaznica; provodi nevažnost i poništenje osobnih iskaznica; neposredno prima i rješava zahtjeve stranaka za registraciju vozila; promjenu vlasnika vozila, tehničkog stanja vozila; izdaje nalog za utiskivanje broja šasije; izdaje "PROBA" pločice; obavlja odjavu vozila; prima i rješava zahtjeve stranaka za izdavanje, produljenje i zamjenu vozačkih dozvola; vodi evidenciju vozača; evidenciju vozača kažnjenih u kaznenom i prekršajnom postupku; evidencije zdravstveno nesposobnih vozača; evidencije oduzimanja vozačkih dozvola; obavlja provjere u postojećim evidencijama prijava policijske postaje na traženje pravosudnih tijela, sudaca za prekršaje i potrebe operativnog dijela službe; obavlja poslove vođenja dosjea vozila, ustrojava ih, obrađuje, nadopunjuje podacima o nastalim promjenama, odjave vozila, arhivira dosjee te obavlja sve druge poslove vezane za vozila; zaprima i obrađuje zahtjeve za putne isprave; uručuje izrađene putne isprave; ispravlja i evidentira podatke o putnim ispravama; provodi postupke proglašavanja nestalih putnih isprava nevažećim; zaprima zahtjeve u svezi izdavanja odobrenja za nabavu i registraciju oružja; prikuplja podatke propisane zakonom povodom podnesenih zahtjeva za nabavu i registraciju oružja; obavlja provjere u postojećim evidencijama; postupa po zamolnicama; vodi propisane evidencije; unosi podatke u IS; obavlja ispravke u evidencijama; daje informacije i odgovara na upite stranaka, te obavlja i druge povjerene u poslove i zadatke.</w:t>
      </w:r>
    </w:p>
    <w:p w:rsidR="00292EDB" w:rsidRPr="00365FA4" w:rsidRDefault="00292EDB" w:rsidP="00F672EB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</w:rPr>
      </w:pPr>
      <w:r w:rsidRPr="00365FA4">
        <w:rPr>
          <w:rStyle w:val="Naglaeno"/>
          <w:rFonts w:ascii="Arial" w:hAnsi="Arial" w:cs="Arial"/>
          <w:u w:val="single"/>
        </w:rPr>
        <w:t>Pravni izvori za pripremanje kandidata za testiranje</w:t>
      </w:r>
      <w:r w:rsidRPr="00365FA4">
        <w:rPr>
          <w:rStyle w:val="Naglaeno"/>
          <w:rFonts w:ascii="Arial" w:hAnsi="Arial" w:cs="Arial"/>
        </w:rPr>
        <w:t>:</w:t>
      </w:r>
      <w:r w:rsidR="00DA6C7B" w:rsidRPr="00365FA4">
        <w:rPr>
          <w:rStyle w:val="Naglaeno"/>
          <w:rFonts w:ascii="Arial" w:hAnsi="Arial" w:cs="Arial"/>
        </w:rPr>
        <w:t xml:space="preserve"> </w:t>
      </w:r>
    </w:p>
    <w:p w:rsidR="00292EDB" w:rsidRPr="00365FA4" w:rsidRDefault="00292EDB" w:rsidP="00292EDB">
      <w:pPr>
        <w:spacing w:after="0" w:line="255" w:lineRule="atLeast"/>
        <w:rPr>
          <w:rFonts w:ascii="Arial" w:hAnsi="Arial" w:cs="Arial"/>
          <w:u w:val="single"/>
        </w:rPr>
      </w:pPr>
      <w:r w:rsidRPr="00365FA4">
        <w:rPr>
          <w:rFonts w:ascii="Arial" w:hAnsi="Arial" w:cs="Arial"/>
        </w:rPr>
        <w:t xml:space="preserve">1. Zakon o strancima (NN 133/20, 114/22 i 151/22) – </w:t>
      </w:r>
      <w:r w:rsidRPr="00365FA4">
        <w:rPr>
          <w:rFonts w:ascii="Arial" w:hAnsi="Arial" w:cs="Arial"/>
          <w:u w:val="single"/>
        </w:rPr>
        <w:t>od čl. 54. do čl. 114.</w:t>
      </w:r>
    </w:p>
    <w:p w:rsidR="00292EDB" w:rsidRPr="00365FA4" w:rsidRDefault="00F333AC" w:rsidP="00292EDB">
      <w:pPr>
        <w:pStyle w:val="StandardWeb"/>
        <w:spacing w:line="255" w:lineRule="atLeast"/>
        <w:rPr>
          <w:rFonts w:ascii="Arial" w:hAnsi="Arial" w:cs="Arial"/>
          <w:sz w:val="22"/>
          <w:szCs w:val="22"/>
        </w:rPr>
      </w:pPr>
      <w:r w:rsidRPr="00365FA4">
        <w:rPr>
          <w:rStyle w:val="Naglaeno"/>
          <w:rFonts w:ascii="Arial" w:hAnsi="Arial" w:cs="Arial"/>
          <w:b w:val="0"/>
          <w:sz w:val="22"/>
          <w:szCs w:val="22"/>
        </w:rPr>
        <w:t>2</w:t>
      </w:r>
      <w:r w:rsidR="00292EDB" w:rsidRPr="00365FA4">
        <w:rPr>
          <w:rStyle w:val="Naglaeno"/>
          <w:rFonts w:ascii="Arial" w:hAnsi="Arial" w:cs="Arial"/>
          <w:b w:val="0"/>
          <w:sz w:val="22"/>
          <w:szCs w:val="22"/>
        </w:rPr>
        <w:t xml:space="preserve">. Zakon o prebivalištu </w:t>
      </w:r>
      <w:r w:rsidR="00292EDB" w:rsidRPr="00365FA4">
        <w:rPr>
          <w:rFonts w:ascii="Arial" w:hAnsi="Arial" w:cs="Arial"/>
          <w:sz w:val="22"/>
          <w:szCs w:val="22"/>
        </w:rPr>
        <w:t>(NN 144/12, 158/13 i 114/22)</w:t>
      </w:r>
    </w:p>
    <w:p w:rsidR="00292EDB" w:rsidRPr="00365FA4" w:rsidRDefault="00F333AC" w:rsidP="00292EDB">
      <w:pPr>
        <w:pStyle w:val="StandardWeb"/>
        <w:spacing w:line="255" w:lineRule="atLeast"/>
        <w:rPr>
          <w:rFonts w:ascii="Arial" w:hAnsi="Arial" w:cs="Arial"/>
          <w:sz w:val="22"/>
          <w:szCs w:val="22"/>
        </w:rPr>
      </w:pPr>
      <w:r w:rsidRPr="00365FA4">
        <w:rPr>
          <w:rStyle w:val="Naglaeno"/>
          <w:rFonts w:ascii="Arial" w:hAnsi="Arial" w:cs="Arial"/>
          <w:b w:val="0"/>
          <w:sz w:val="22"/>
          <w:szCs w:val="22"/>
        </w:rPr>
        <w:t>3</w:t>
      </w:r>
      <w:r w:rsidR="00292EDB" w:rsidRPr="00365FA4">
        <w:rPr>
          <w:rStyle w:val="Naglaeno"/>
          <w:rFonts w:ascii="Arial" w:hAnsi="Arial" w:cs="Arial"/>
          <w:b w:val="0"/>
          <w:sz w:val="22"/>
          <w:szCs w:val="22"/>
        </w:rPr>
        <w:t>. Zakon o osobnoj iskaznici</w:t>
      </w:r>
      <w:r w:rsidR="00292EDB" w:rsidRPr="00365FA4">
        <w:rPr>
          <w:rStyle w:val="Naglaeno"/>
          <w:rFonts w:ascii="Arial" w:hAnsi="Arial" w:cs="Arial"/>
          <w:sz w:val="22"/>
          <w:szCs w:val="22"/>
        </w:rPr>
        <w:t xml:space="preserve"> </w:t>
      </w:r>
      <w:r w:rsidR="00292EDB" w:rsidRPr="00365FA4">
        <w:rPr>
          <w:rFonts w:ascii="Arial" w:hAnsi="Arial" w:cs="Arial"/>
          <w:sz w:val="22"/>
          <w:szCs w:val="22"/>
        </w:rPr>
        <w:t>(NN  62/15, 42/20, 144/20</w:t>
      </w:r>
      <w:r w:rsidR="00C54740">
        <w:rPr>
          <w:rFonts w:ascii="Arial" w:hAnsi="Arial" w:cs="Arial"/>
          <w:sz w:val="22"/>
          <w:szCs w:val="22"/>
        </w:rPr>
        <w:t xml:space="preserve">, </w:t>
      </w:r>
      <w:r w:rsidR="00292EDB" w:rsidRPr="00365FA4">
        <w:rPr>
          <w:rFonts w:ascii="Arial" w:hAnsi="Arial" w:cs="Arial"/>
          <w:sz w:val="22"/>
          <w:szCs w:val="22"/>
        </w:rPr>
        <w:t>114/22</w:t>
      </w:r>
      <w:r w:rsidR="00C54740">
        <w:rPr>
          <w:rFonts w:ascii="Arial" w:hAnsi="Arial" w:cs="Arial"/>
          <w:sz w:val="22"/>
          <w:szCs w:val="22"/>
        </w:rPr>
        <w:t xml:space="preserve"> i 18/24</w:t>
      </w:r>
      <w:r w:rsidR="00292EDB" w:rsidRPr="00365FA4">
        <w:rPr>
          <w:rFonts w:ascii="Arial" w:hAnsi="Arial" w:cs="Arial"/>
          <w:sz w:val="22"/>
          <w:szCs w:val="22"/>
        </w:rPr>
        <w:t>)</w:t>
      </w:r>
    </w:p>
    <w:p w:rsidR="00292EDB" w:rsidRPr="00365FA4" w:rsidRDefault="00F333AC" w:rsidP="00292EDB">
      <w:pPr>
        <w:spacing w:after="0" w:line="255" w:lineRule="atLeast"/>
        <w:rPr>
          <w:rFonts w:ascii="Arial" w:hAnsi="Arial" w:cs="Arial"/>
          <w:bCs/>
        </w:rPr>
      </w:pPr>
      <w:r w:rsidRPr="00365FA4">
        <w:rPr>
          <w:rFonts w:ascii="Arial" w:hAnsi="Arial" w:cs="Arial"/>
        </w:rPr>
        <w:t>4</w:t>
      </w:r>
      <w:r w:rsidR="00292EDB" w:rsidRPr="00365FA4">
        <w:rPr>
          <w:rFonts w:ascii="Arial" w:hAnsi="Arial" w:cs="Arial"/>
        </w:rPr>
        <w:t>.</w:t>
      </w:r>
      <w:r w:rsidRPr="00365FA4">
        <w:rPr>
          <w:rFonts w:ascii="Arial" w:hAnsi="Arial" w:cs="Arial"/>
        </w:rPr>
        <w:t xml:space="preserve"> </w:t>
      </w:r>
      <w:r w:rsidR="00292EDB" w:rsidRPr="00365FA4">
        <w:rPr>
          <w:rFonts w:ascii="Arial" w:hAnsi="Arial" w:cs="Arial"/>
          <w:bCs/>
        </w:rPr>
        <w:t>Pravilnik o vozačkim dozvolama (NN 2/19 i 102/20)</w:t>
      </w:r>
    </w:p>
    <w:p w:rsidR="00292EDB" w:rsidRDefault="00292EDB" w:rsidP="00292EDB">
      <w:pPr>
        <w:pStyle w:val="Odlomakpopisa"/>
        <w:jc w:val="both"/>
        <w:rPr>
          <w:rFonts w:ascii="Arial" w:hAnsi="Arial" w:cs="Arial"/>
          <w:b/>
        </w:rPr>
      </w:pPr>
    </w:p>
    <w:p w:rsidR="00C54740" w:rsidRDefault="00C54740" w:rsidP="00292EDB">
      <w:pPr>
        <w:pStyle w:val="Odlomakpopisa"/>
        <w:jc w:val="both"/>
        <w:rPr>
          <w:rFonts w:ascii="Arial" w:hAnsi="Arial" w:cs="Arial"/>
          <w:b/>
        </w:rPr>
      </w:pPr>
    </w:p>
    <w:p w:rsidR="0086561C" w:rsidRPr="00985B79" w:rsidRDefault="002956A5" w:rsidP="0086561C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>8</w:t>
      </w:r>
      <w:r w:rsidR="004F76BA">
        <w:rPr>
          <w:rFonts w:ascii="Arial" w:eastAsia="Times New Roman" w:hAnsi="Arial" w:cs="Arial"/>
          <w:b/>
          <w:color w:val="231F20"/>
          <w:lang w:eastAsia="hr-HR"/>
        </w:rPr>
        <w:t xml:space="preserve">. </w:t>
      </w:r>
      <w:r w:rsidR="0086561C">
        <w:rPr>
          <w:rFonts w:ascii="Arial" w:eastAsia="Times New Roman" w:hAnsi="Arial" w:cs="Arial"/>
          <w:b/>
          <w:color w:val="231F20"/>
          <w:lang w:eastAsia="hr-HR"/>
        </w:rPr>
        <w:t xml:space="preserve">REFERENT </w:t>
      </w:r>
      <w:r w:rsidR="0086561C" w:rsidRPr="0086561C">
        <w:rPr>
          <w:rFonts w:ascii="Arial" w:eastAsia="Times New Roman" w:hAnsi="Arial" w:cs="Arial"/>
          <w:b/>
          <w:i/>
          <w:lang w:eastAsia="hr-HR"/>
        </w:rPr>
        <w:t>(računovodstveni referent – blagajnik)</w:t>
      </w:r>
    </w:p>
    <w:p w:rsidR="004F76BA" w:rsidRPr="00F672EB" w:rsidRDefault="00F672EB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 xml:space="preserve">- </w:t>
      </w:r>
      <w:r w:rsidR="004F76BA" w:rsidRPr="00F672EB">
        <w:rPr>
          <w:rFonts w:ascii="Arial" w:eastAsia="Times New Roman" w:hAnsi="Arial" w:cs="Arial"/>
          <w:b/>
          <w:color w:val="231F20"/>
          <w:lang w:eastAsia="hr-HR"/>
        </w:rPr>
        <w:t>SEKTOR PRAVNIH, FINANCIJSKIH I TEHNIČKIH POSLOVA, SLUŽBA MATERIJALNO</w:t>
      </w:r>
      <w:r>
        <w:rPr>
          <w:rFonts w:ascii="Arial" w:eastAsia="Times New Roman" w:hAnsi="Arial" w:cs="Arial"/>
          <w:b/>
          <w:color w:val="231F20"/>
          <w:lang w:eastAsia="hr-HR"/>
        </w:rPr>
        <w:t xml:space="preserve"> -</w:t>
      </w:r>
      <w:r w:rsidR="004F76BA" w:rsidRPr="00F672EB">
        <w:rPr>
          <w:rFonts w:ascii="Arial" w:eastAsia="Times New Roman" w:hAnsi="Arial" w:cs="Arial"/>
          <w:b/>
          <w:color w:val="231F20"/>
          <w:lang w:eastAsia="hr-HR"/>
        </w:rPr>
        <w:t xml:space="preserve"> </w:t>
      </w:r>
      <w:r>
        <w:rPr>
          <w:rFonts w:ascii="Arial" w:eastAsia="Times New Roman" w:hAnsi="Arial" w:cs="Arial"/>
          <w:b/>
          <w:color w:val="231F20"/>
          <w:lang w:eastAsia="hr-HR"/>
        </w:rPr>
        <w:t xml:space="preserve">  </w:t>
      </w:r>
      <w:r w:rsidR="004F76BA" w:rsidRPr="00F672EB">
        <w:rPr>
          <w:rFonts w:ascii="Arial" w:eastAsia="Times New Roman" w:hAnsi="Arial" w:cs="Arial"/>
          <w:b/>
          <w:color w:val="231F20"/>
          <w:lang w:eastAsia="hr-HR"/>
        </w:rPr>
        <w:t>FINANCIJSKIH POSLOVA, ODJEL FINANCIJSKIH POSLOVA</w:t>
      </w:r>
    </w:p>
    <w:p w:rsidR="00393A5E" w:rsidRPr="001F2A83" w:rsidRDefault="00393A5E" w:rsidP="00F672EB">
      <w:pPr>
        <w:pStyle w:val="Odlomakpopisa"/>
        <w:spacing w:after="0" w:line="276" w:lineRule="auto"/>
        <w:ind w:left="0"/>
        <w:jc w:val="both"/>
        <w:rPr>
          <w:rFonts w:ascii="Arial" w:hAnsi="Arial" w:cs="Arial"/>
          <w:b/>
        </w:rPr>
      </w:pPr>
      <w:r w:rsidRPr="001F2A83">
        <w:rPr>
          <w:rFonts w:ascii="Arial" w:hAnsi="Arial" w:cs="Arial"/>
          <w:shd w:val="clear" w:color="auto" w:fill="FFFFFF"/>
        </w:rPr>
        <w:t>Obavlja sve uplate i isplate na temelju naloga likvidatora; dnevno zaključuje blagajnu; sačinjava blagajničko izvješće; obračunava putne naloge, isplate raznih naknada i drugo; obvezno polaže gotovinu na žiro račun i vodi brigu o tome da se ne prekorači blagajnički maksimum; obavlja druge poslove unutar Odjela.</w:t>
      </w:r>
    </w:p>
    <w:p w:rsidR="00393A5E" w:rsidRPr="00414F9B" w:rsidRDefault="00393A5E" w:rsidP="00F672EB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414F9B">
        <w:rPr>
          <w:rFonts w:ascii="Arial" w:hAnsi="Arial" w:cs="Arial"/>
          <w:b/>
          <w:u w:val="single"/>
        </w:rPr>
        <w:t>Pravni izvori za pripremanje kandidata za testiranje:</w:t>
      </w:r>
    </w:p>
    <w:p w:rsidR="00393A5E" w:rsidRPr="00414F9B" w:rsidRDefault="00393A5E" w:rsidP="00393A5E">
      <w:pPr>
        <w:pStyle w:val="Odlomakpopisa"/>
        <w:numPr>
          <w:ilvl w:val="0"/>
          <w:numId w:val="7"/>
        </w:numPr>
        <w:shd w:val="clear" w:color="auto" w:fill="FFFFFF"/>
        <w:spacing w:before="27" w:after="0" w:line="240" w:lineRule="auto"/>
        <w:ind w:left="284" w:hanging="284"/>
        <w:textAlignment w:val="baseline"/>
        <w:rPr>
          <w:rFonts w:ascii="Arial" w:hAnsi="Arial" w:cs="Arial"/>
        </w:rPr>
      </w:pPr>
      <w:r w:rsidRPr="00414F9B">
        <w:rPr>
          <w:rFonts w:ascii="Arial" w:hAnsi="Arial" w:cs="Arial"/>
        </w:rPr>
        <w:t>Zakon o proračunu (NN 144/21)</w:t>
      </w:r>
    </w:p>
    <w:p w:rsidR="00393A5E" w:rsidRDefault="00393A5E" w:rsidP="00393A5E">
      <w:pPr>
        <w:pStyle w:val="Odlomakpopisa"/>
        <w:spacing w:line="276" w:lineRule="auto"/>
        <w:jc w:val="both"/>
        <w:rPr>
          <w:rFonts w:ascii="Arial" w:hAnsi="Arial" w:cs="Arial"/>
          <w:i/>
        </w:rPr>
      </w:pPr>
    </w:p>
    <w:p w:rsidR="00C54740" w:rsidRPr="002C4D82" w:rsidRDefault="00C54740" w:rsidP="00393A5E">
      <w:pPr>
        <w:pStyle w:val="Odlomakpopisa"/>
        <w:spacing w:line="276" w:lineRule="auto"/>
        <w:jc w:val="both"/>
        <w:rPr>
          <w:rFonts w:ascii="Arial" w:hAnsi="Arial" w:cs="Arial"/>
          <w:i/>
        </w:rPr>
      </w:pPr>
    </w:p>
    <w:p w:rsidR="0086561C" w:rsidRPr="0086561C" w:rsidRDefault="00975F7C" w:rsidP="0086561C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i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>9</w:t>
      </w:r>
      <w:r w:rsidR="004F76BA">
        <w:rPr>
          <w:rFonts w:ascii="Arial" w:eastAsia="Times New Roman" w:hAnsi="Arial" w:cs="Arial"/>
          <w:b/>
          <w:color w:val="231F20"/>
          <w:lang w:eastAsia="hr-HR"/>
        </w:rPr>
        <w:t xml:space="preserve">. </w:t>
      </w:r>
      <w:r w:rsidR="0086561C">
        <w:rPr>
          <w:rFonts w:ascii="Arial" w:eastAsia="Times New Roman" w:hAnsi="Arial" w:cs="Arial"/>
          <w:b/>
          <w:color w:val="231F20"/>
          <w:lang w:eastAsia="hr-HR"/>
        </w:rPr>
        <w:t xml:space="preserve">REFERENT </w:t>
      </w:r>
      <w:r w:rsidR="0086561C" w:rsidRPr="0086561C">
        <w:rPr>
          <w:rFonts w:ascii="Arial" w:eastAsia="Times New Roman" w:hAnsi="Arial" w:cs="Arial"/>
          <w:b/>
          <w:i/>
          <w:lang w:eastAsia="hr-HR"/>
        </w:rPr>
        <w:t>(računovodstveni referent – knjigovođa materijalnog knjigovodstva)</w:t>
      </w:r>
    </w:p>
    <w:p w:rsidR="004F76BA" w:rsidRDefault="0086561C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 xml:space="preserve">- </w:t>
      </w:r>
      <w:r w:rsidR="004F76BA">
        <w:rPr>
          <w:rFonts w:ascii="Arial" w:eastAsia="Times New Roman" w:hAnsi="Arial" w:cs="Arial"/>
          <w:b/>
          <w:color w:val="231F20"/>
          <w:lang w:eastAsia="hr-HR"/>
        </w:rPr>
        <w:t>SEKTOR PRAVNIH, FINANCIJSKIH I TEHNIČKIH POSLOVA, SLUŽBA MATERIJALNO</w:t>
      </w:r>
      <w:r w:rsidR="00F672EB">
        <w:rPr>
          <w:rFonts w:ascii="Arial" w:eastAsia="Times New Roman" w:hAnsi="Arial" w:cs="Arial"/>
          <w:b/>
          <w:color w:val="231F20"/>
          <w:lang w:eastAsia="hr-HR"/>
        </w:rPr>
        <w:t xml:space="preserve"> -</w:t>
      </w:r>
      <w:r w:rsidR="004F76BA">
        <w:rPr>
          <w:rFonts w:ascii="Arial" w:eastAsia="Times New Roman" w:hAnsi="Arial" w:cs="Arial"/>
          <w:b/>
          <w:color w:val="231F20"/>
          <w:lang w:eastAsia="hr-HR"/>
        </w:rPr>
        <w:t xml:space="preserve"> FINANCIJSKIH POSLOVA, ODJEL FINANCIJSKIH POSLOVA</w:t>
      </w:r>
    </w:p>
    <w:p w:rsidR="004F76BA" w:rsidRPr="00C93987" w:rsidRDefault="00C93987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 w:rsidRPr="00C93987">
        <w:rPr>
          <w:rFonts w:ascii="Arial" w:hAnsi="Arial" w:cs="Arial"/>
          <w:color w:val="000000"/>
          <w:shd w:val="clear" w:color="auto" w:fill="FFFFFF"/>
        </w:rPr>
        <w:t>Obavlja kalkulaciju primki i brine o ažurnosti istih, obavlja obračun utroška po ustrojstvenim jedinicama, izrađuje preglede o količinskom i vrijednosnom prometu pojedinih vrsta materijala, kao i druge ispise prema potrebama ostalih korisnika podataka, sastavlja inventurne liste i knjiži inventurne razlike te obavlja usklađenje s Glavnom knjigom II.</w:t>
      </w:r>
    </w:p>
    <w:p w:rsidR="004067AC" w:rsidRPr="00414F9B" w:rsidRDefault="004067AC" w:rsidP="004067AC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414F9B">
        <w:rPr>
          <w:rFonts w:ascii="Arial" w:hAnsi="Arial" w:cs="Arial"/>
          <w:b/>
          <w:u w:val="single"/>
        </w:rPr>
        <w:t>Pravni izvori za pripremanje kandidata za testiranje:</w:t>
      </w:r>
    </w:p>
    <w:p w:rsidR="004067AC" w:rsidRPr="00414F9B" w:rsidRDefault="004067AC" w:rsidP="004067AC">
      <w:pPr>
        <w:shd w:val="clear" w:color="auto" w:fill="FFFFFF"/>
        <w:spacing w:before="27" w:after="0" w:line="240" w:lineRule="auto"/>
        <w:textAlignment w:val="baseline"/>
        <w:rPr>
          <w:rFonts w:ascii="Arial" w:hAnsi="Arial" w:cs="Arial"/>
        </w:rPr>
      </w:pPr>
      <w:r w:rsidRPr="00414F9B">
        <w:rPr>
          <w:rFonts w:ascii="Arial" w:eastAsia="Times New Roman" w:hAnsi="Arial" w:cs="Arial"/>
          <w:color w:val="231F20"/>
          <w:lang w:eastAsia="hr-HR"/>
        </w:rPr>
        <w:t>1.</w:t>
      </w:r>
      <w:r w:rsidRPr="00414F9B">
        <w:rPr>
          <w:rFonts w:ascii="Arial" w:eastAsia="Times New Roman" w:hAnsi="Arial" w:cs="Arial"/>
          <w:b/>
          <w:color w:val="231F20"/>
          <w:lang w:eastAsia="hr-HR"/>
        </w:rPr>
        <w:t xml:space="preserve"> </w:t>
      </w:r>
      <w:r w:rsidRPr="00414F9B">
        <w:rPr>
          <w:rFonts w:ascii="Arial" w:hAnsi="Arial" w:cs="Arial"/>
        </w:rPr>
        <w:t>Zakon o proračunu (NN 144/21)</w:t>
      </w:r>
    </w:p>
    <w:p w:rsidR="009E53EC" w:rsidRDefault="009E53EC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4067AC" w:rsidRDefault="004067AC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C54740" w:rsidRPr="00C93987" w:rsidRDefault="00C54740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86561C" w:rsidRPr="0086561C" w:rsidRDefault="004F76BA" w:rsidP="0086561C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i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lastRenderedPageBreak/>
        <w:t>1</w:t>
      </w:r>
      <w:r w:rsidR="00975F7C">
        <w:rPr>
          <w:rFonts w:ascii="Arial" w:eastAsia="Times New Roman" w:hAnsi="Arial" w:cs="Arial"/>
          <w:b/>
          <w:lang w:eastAsia="hr-HR"/>
        </w:rPr>
        <w:t>0</w:t>
      </w:r>
      <w:r w:rsidRPr="00B84A24">
        <w:rPr>
          <w:rFonts w:ascii="Arial" w:eastAsia="Times New Roman" w:hAnsi="Arial" w:cs="Arial"/>
          <w:b/>
          <w:lang w:eastAsia="hr-HR"/>
        </w:rPr>
        <w:t xml:space="preserve">. </w:t>
      </w:r>
      <w:r w:rsidR="0086561C" w:rsidRPr="00B84A24">
        <w:rPr>
          <w:rFonts w:ascii="Arial" w:eastAsia="Times New Roman" w:hAnsi="Arial" w:cs="Arial"/>
          <w:b/>
          <w:lang w:eastAsia="hr-HR"/>
        </w:rPr>
        <w:t xml:space="preserve">POLICIJSKI TEHNIČAR </w:t>
      </w:r>
      <w:r w:rsidR="0086561C" w:rsidRPr="0086561C">
        <w:rPr>
          <w:rFonts w:ascii="Arial" w:eastAsia="Times New Roman" w:hAnsi="Arial" w:cs="Arial"/>
          <w:b/>
          <w:i/>
          <w:lang w:eastAsia="hr-HR"/>
        </w:rPr>
        <w:t>(policijski tehničar  - održavanja EOP opreme)</w:t>
      </w:r>
    </w:p>
    <w:p w:rsidR="004F76BA" w:rsidRPr="00B84A24" w:rsidRDefault="0086561C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- </w:t>
      </w:r>
      <w:r w:rsidR="004F76BA" w:rsidRPr="00B84A24">
        <w:rPr>
          <w:rFonts w:ascii="Arial" w:eastAsia="Times New Roman" w:hAnsi="Arial" w:cs="Arial"/>
          <w:b/>
          <w:lang w:eastAsia="hr-HR"/>
        </w:rPr>
        <w:t xml:space="preserve">SEKTOR PRAVNIH, FINANCIJSKIH I TEHNIČKIH POSLOVA, SLUŽBA ZA TEHNIKU, ODJEL </w:t>
      </w:r>
      <w:r w:rsidR="004F76BA">
        <w:rPr>
          <w:rFonts w:ascii="Arial" w:eastAsia="Times New Roman" w:hAnsi="Arial" w:cs="Arial"/>
          <w:b/>
          <w:lang w:eastAsia="hr-HR"/>
        </w:rPr>
        <w:t>ZA INFORMATIKU I KOMUNIKACIJE</w:t>
      </w:r>
    </w:p>
    <w:p w:rsidR="00D36996" w:rsidRPr="008F5E62" w:rsidRDefault="00D36996" w:rsidP="00F672EB">
      <w:pPr>
        <w:pStyle w:val="Odlomakpopisa"/>
        <w:spacing w:after="0"/>
        <w:ind w:left="0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</w:t>
      </w:r>
      <w:r w:rsidRPr="00850755">
        <w:rPr>
          <w:rFonts w:ascii="Arial" w:hAnsi="Arial" w:cs="Arial"/>
          <w:color w:val="000000"/>
          <w:sz w:val="23"/>
          <w:szCs w:val="23"/>
          <w:shd w:val="clear" w:color="auto" w:fill="FFFFFF"/>
        </w:rPr>
        <w:t>dgovara</w:t>
      </w:r>
      <w:r w:rsidRPr="00306CF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za ispravnost uređaja, obavlja njihovu redovitu kontrolu, servisira ih i otklanja lakše kvarove, surađuje s tehničarima vanjskih tvrtki, instalira uređaje, vodi evidenciju o </w:t>
      </w:r>
      <w:r w:rsidRPr="008F5E62">
        <w:rPr>
          <w:rFonts w:ascii="Arial" w:hAnsi="Arial" w:cs="Arial"/>
          <w:sz w:val="23"/>
          <w:szCs w:val="23"/>
          <w:shd w:val="clear" w:color="auto" w:fill="FFFFFF"/>
        </w:rPr>
        <w:t>uređajima ili kvarovima na njima, prima upute o rukovanju uređajima.</w:t>
      </w:r>
    </w:p>
    <w:p w:rsidR="00D36996" w:rsidRPr="00414F9B" w:rsidRDefault="00D36996" w:rsidP="00F672EB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</w:rPr>
      </w:pPr>
      <w:r w:rsidRPr="00414F9B">
        <w:rPr>
          <w:rStyle w:val="Naglaeno"/>
          <w:rFonts w:ascii="Arial" w:hAnsi="Arial" w:cs="Arial"/>
          <w:u w:val="single"/>
        </w:rPr>
        <w:t>Pravni izvori za pripremanje kandidata za testiranje</w:t>
      </w:r>
      <w:r w:rsidRPr="00414F9B">
        <w:rPr>
          <w:rStyle w:val="Naglaeno"/>
          <w:rFonts w:ascii="Arial" w:hAnsi="Arial" w:cs="Arial"/>
        </w:rPr>
        <w:t>:</w:t>
      </w:r>
    </w:p>
    <w:p w:rsidR="00D36996" w:rsidRPr="008F5E62" w:rsidRDefault="00D36996" w:rsidP="00D36996">
      <w:pPr>
        <w:pStyle w:val="Odlomakpopisa"/>
        <w:widowControl w:val="0"/>
        <w:numPr>
          <w:ilvl w:val="0"/>
          <w:numId w:val="6"/>
        </w:numPr>
        <w:tabs>
          <w:tab w:val="left" w:pos="-720"/>
        </w:tabs>
        <w:suppressAutoHyphens/>
        <w:spacing w:after="0"/>
        <w:ind w:left="284" w:right="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Zakon o elektroničkim komunikacijama (NN 76/22)</w:t>
      </w:r>
      <w:r w:rsidR="00F672EB">
        <w:rPr>
          <w:rFonts w:ascii="Arial" w:hAnsi="Arial" w:cs="Arial"/>
        </w:rPr>
        <w:t xml:space="preserve">, </w:t>
      </w:r>
      <w:r w:rsidRPr="00C54740">
        <w:rPr>
          <w:rFonts w:ascii="Arial" w:hAnsi="Arial" w:cs="Arial"/>
          <w:u w:val="single"/>
        </w:rPr>
        <w:t>Glava I. – Opće odredbe (</w:t>
      </w:r>
      <w:r w:rsidR="001D7101" w:rsidRPr="00C54740">
        <w:rPr>
          <w:rFonts w:ascii="Arial" w:hAnsi="Arial" w:cs="Arial"/>
          <w:u w:val="single"/>
        </w:rPr>
        <w:t>čl. 1. - 8.)</w:t>
      </w:r>
      <w:r>
        <w:rPr>
          <w:rFonts w:ascii="Arial" w:hAnsi="Arial" w:cs="Arial"/>
        </w:rPr>
        <w:t xml:space="preserve"> </w:t>
      </w:r>
    </w:p>
    <w:p w:rsidR="00D36996" w:rsidRPr="008F5E62" w:rsidRDefault="00D36996" w:rsidP="00D36996">
      <w:pPr>
        <w:spacing w:after="0"/>
        <w:rPr>
          <w:rFonts w:ascii="Arial" w:hAnsi="Arial" w:cs="Arial"/>
        </w:rPr>
      </w:pPr>
      <w:r w:rsidRPr="008F5E62">
        <w:rPr>
          <w:rFonts w:ascii="Arial" w:hAnsi="Arial" w:cs="Arial"/>
        </w:rPr>
        <w:t xml:space="preserve">2.  </w:t>
      </w:r>
      <w:hyperlink r:id="rId5" w:history="1">
        <w:r w:rsidRPr="006D535C">
          <w:rPr>
            <w:rStyle w:val="Hiperveza"/>
            <w:rFonts w:ascii="Arial" w:hAnsi="Arial" w:cs="Arial"/>
          </w:rPr>
          <w:t>http://itdesk.info/prirucnik_osnovni_pojmovi_informacijske_tehnologije.pdf</w:t>
        </w:r>
      </w:hyperlink>
    </w:p>
    <w:p w:rsidR="00D36996" w:rsidRPr="008F5E62" w:rsidRDefault="00D36996" w:rsidP="00D36996">
      <w:pPr>
        <w:spacing w:after="0"/>
        <w:rPr>
          <w:rFonts w:ascii="Arial" w:hAnsi="Arial" w:cs="Arial"/>
        </w:rPr>
      </w:pPr>
      <w:r w:rsidRPr="008F5E62">
        <w:rPr>
          <w:rFonts w:ascii="Arial" w:hAnsi="Arial" w:cs="Arial"/>
        </w:rPr>
        <w:t xml:space="preserve">3. INFORMATIKA ZA MATURU, koncepti računala, tehnologije i aplikacija – priručnik za pripremu državne mature, Vesna </w:t>
      </w:r>
      <w:proofErr w:type="spellStart"/>
      <w:r w:rsidRPr="008F5E62">
        <w:rPr>
          <w:rFonts w:ascii="Arial" w:hAnsi="Arial" w:cs="Arial"/>
        </w:rPr>
        <w:t>Skočir</w:t>
      </w:r>
      <w:proofErr w:type="spellEnd"/>
      <w:r w:rsidRPr="008F5E62">
        <w:rPr>
          <w:rFonts w:ascii="Arial" w:hAnsi="Arial" w:cs="Arial"/>
        </w:rPr>
        <w:t xml:space="preserve">, Element BR, Zagreb, 2010. – TREĆE POGLAVLJE – Osnove uporabe računala i </w:t>
      </w:r>
      <w:proofErr w:type="spellStart"/>
      <w:r w:rsidRPr="008F5E62">
        <w:rPr>
          <w:rFonts w:ascii="Arial" w:hAnsi="Arial" w:cs="Arial"/>
        </w:rPr>
        <w:t>primjenskih</w:t>
      </w:r>
      <w:proofErr w:type="spellEnd"/>
      <w:r w:rsidRPr="008F5E62">
        <w:rPr>
          <w:rFonts w:ascii="Arial" w:hAnsi="Arial" w:cs="Arial"/>
        </w:rPr>
        <w:t xml:space="preserve"> programa</w:t>
      </w:r>
    </w:p>
    <w:p w:rsidR="00D36996" w:rsidRPr="008F5E62" w:rsidRDefault="00D36996" w:rsidP="00D36996">
      <w:pPr>
        <w:spacing w:after="0"/>
        <w:rPr>
          <w:rFonts w:ascii="Arial" w:hAnsi="Arial" w:cs="Arial"/>
        </w:rPr>
      </w:pPr>
    </w:p>
    <w:p w:rsidR="004F76BA" w:rsidRPr="00BF4638" w:rsidRDefault="004F76BA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hr-HR"/>
        </w:rPr>
      </w:pPr>
    </w:p>
    <w:p w:rsidR="00D67643" w:rsidRPr="00D67643" w:rsidRDefault="004F76BA" w:rsidP="00D67643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i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1</w:t>
      </w:r>
      <w:r w:rsidR="00CA34F2">
        <w:rPr>
          <w:rFonts w:ascii="Arial" w:eastAsia="Times New Roman" w:hAnsi="Arial" w:cs="Arial"/>
          <w:b/>
          <w:lang w:eastAsia="hr-HR"/>
        </w:rPr>
        <w:t>1</w:t>
      </w:r>
      <w:r w:rsidRPr="00B84A24">
        <w:rPr>
          <w:rFonts w:ascii="Arial" w:eastAsia="Times New Roman" w:hAnsi="Arial" w:cs="Arial"/>
          <w:b/>
          <w:lang w:eastAsia="hr-HR"/>
        </w:rPr>
        <w:t xml:space="preserve">. </w:t>
      </w:r>
      <w:r w:rsidR="00D67643" w:rsidRPr="00B84A24">
        <w:rPr>
          <w:rFonts w:ascii="Arial" w:eastAsia="Times New Roman" w:hAnsi="Arial" w:cs="Arial"/>
          <w:b/>
          <w:lang w:eastAsia="hr-HR"/>
        </w:rPr>
        <w:t xml:space="preserve">POLICIJSKI TEHNIČAR </w:t>
      </w:r>
      <w:r w:rsidR="00D67643" w:rsidRPr="00D67643">
        <w:rPr>
          <w:rFonts w:ascii="Arial" w:eastAsia="Times New Roman" w:hAnsi="Arial" w:cs="Arial"/>
          <w:b/>
          <w:i/>
          <w:lang w:eastAsia="hr-HR"/>
        </w:rPr>
        <w:t>(policijski tehničar za komunikacije)</w:t>
      </w:r>
    </w:p>
    <w:p w:rsidR="004F76BA" w:rsidRPr="00B84A24" w:rsidRDefault="00D67643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- </w:t>
      </w:r>
      <w:r w:rsidR="004F76BA" w:rsidRPr="00B84A24">
        <w:rPr>
          <w:rFonts w:ascii="Arial" w:eastAsia="Times New Roman" w:hAnsi="Arial" w:cs="Arial"/>
          <w:b/>
          <w:lang w:eastAsia="hr-HR"/>
        </w:rPr>
        <w:t xml:space="preserve">SEKTOR PRAVNIH, FINANCIJSKIH I TEHNIČKIH POSLOVA, SLUŽBA ZA TEHNIKU, ODJEL </w:t>
      </w:r>
      <w:r w:rsidR="004F76BA">
        <w:rPr>
          <w:rFonts w:ascii="Arial" w:eastAsia="Times New Roman" w:hAnsi="Arial" w:cs="Arial"/>
          <w:b/>
          <w:lang w:eastAsia="hr-HR"/>
        </w:rPr>
        <w:t>ZA INFORMATIKU I KOMUNIKACIJE</w:t>
      </w:r>
    </w:p>
    <w:p w:rsidR="00367D22" w:rsidRDefault="00367D22" w:rsidP="00037123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1C49D5">
        <w:rPr>
          <w:rFonts w:ascii="Arial" w:hAnsi="Arial" w:cs="Arial"/>
          <w:color w:val="000000"/>
          <w:shd w:val="clear" w:color="auto" w:fill="FFFFFF"/>
        </w:rPr>
        <w:t xml:space="preserve">Obavlja poslove montaže i ispitivanja uređaja i sistema, izvodi manje zahvate na </w:t>
      </w:r>
      <w:proofErr w:type="spellStart"/>
      <w:r w:rsidRPr="001C49D5">
        <w:rPr>
          <w:rFonts w:ascii="Arial" w:hAnsi="Arial" w:cs="Arial"/>
          <w:color w:val="000000"/>
          <w:shd w:val="clear" w:color="auto" w:fill="FFFFFF"/>
        </w:rPr>
        <w:t>slabostrujnoj</w:t>
      </w:r>
      <w:proofErr w:type="spellEnd"/>
      <w:r w:rsidRPr="001C49D5">
        <w:rPr>
          <w:rFonts w:ascii="Arial" w:hAnsi="Arial" w:cs="Arial"/>
          <w:color w:val="000000"/>
          <w:shd w:val="clear" w:color="auto" w:fill="FFFFFF"/>
        </w:rPr>
        <w:t xml:space="preserve"> instalaciji pri rekonstrukciji, obavlja poslove preventivnog održavanja uređaja i opreme, servisira uređaje i opremu, u domeni svojih poslova sudjeluje u operativnim akcijama. Obavlja ispitivanja i montaže </w:t>
      </w:r>
      <w:proofErr w:type="spellStart"/>
      <w:r w:rsidRPr="001C49D5">
        <w:rPr>
          <w:rFonts w:ascii="Arial" w:hAnsi="Arial" w:cs="Arial"/>
          <w:color w:val="000000"/>
          <w:shd w:val="clear" w:color="auto" w:fill="FFFFFF"/>
        </w:rPr>
        <w:t>radiokomunikacijskih</w:t>
      </w:r>
      <w:proofErr w:type="spellEnd"/>
      <w:r w:rsidRPr="001C49D5">
        <w:rPr>
          <w:rFonts w:ascii="Arial" w:hAnsi="Arial" w:cs="Arial"/>
          <w:color w:val="000000"/>
          <w:shd w:val="clear" w:color="auto" w:fill="FFFFFF"/>
        </w:rPr>
        <w:t xml:space="preserve"> uređaja, brine o njihovoj ispravnosti, brine o</w:t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 </w:t>
      </w:r>
      <w:r w:rsidRPr="00367D22">
        <w:rPr>
          <w:rFonts w:ascii="Arial" w:hAnsi="Arial" w:cs="Arial"/>
          <w:color w:val="000000"/>
          <w:shd w:val="clear" w:color="auto" w:fill="FFFFFF"/>
        </w:rPr>
        <w:t xml:space="preserve">ostaloj </w:t>
      </w:r>
      <w:proofErr w:type="spellStart"/>
      <w:r w:rsidRPr="00367D22">
        <w:rPr>
          <w:rFonts w:ascii="Arial" w:hAnsi="Arial" w:cs="Arial"/>
          <w:color w:val="000000"/>
          <w:shd w:val="clear" w:color="auto" w:fill="FFFFFF"/>
        </w:rPr>
        <w:t>radiokomunikacijskoj</w:t>
      </w:r>
      <w:proofErr w:type="spellEnd"/>
      <w:r w:rsidRPr="00367D22">
        <w:rPr>
          <w:rFonts w:ascii="Arial" w:hAnsi="Arial" w:cs="Arial"/>
          <w:color w:val="000000"/>
          <w:shd w:val="clear" w:color="auto" w:fill="FFFFFF"/>
        </w:rPr>
        <w:t xml:space="preserve"> opremi policije i kriminalističke policije, obavlja preventivna ispitivanja, odgovoran je za uređaje za rezervno napajanje radio uređaja, obavlja jednostavnije popravke uređaja, sudjeluje u dežurstvima u izvanrednim i posebnim uvjetima, sudjeluje kod montaže antenskih sustava u svim uvjetima te skrbi o njihovoj ispravnosti.</w:t>
      </w:r>
    </w:p>
    <w:p w:rsidR="001D7101" w:rsidRPr="00414F9B" w:rsidRDefault="001D7101" w:rsidP="001D7101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</w:rPr>
      </w:pPr>
      <w:r w:rsidRPr="00414F9B">
        <w:rPr>
          <w:rStyle w:val="Naglaeno"/>
          <w:rFonts w:ascii="Arial" w:hAnsi="Arial" w:cs="Arial"/>
          <w:u w:val="single"/>
        </w:rPr>
        <w:t>Pravni izvori za pripremanje kandidata za testiranje</w:t>
      </w:r>
      <w:r w:rsidRPr="00414F9B">
        <w:rPr>
          <w:rStyle w:val="Naglaeno"/>
          <w:rFonts w:ascii="Arial" w:hAnsi="Arial" w:cs="Arial"/>
        </w:rPr>
        <w:t>:</w:t>
      </w:r>
    </w:p>
    <w:p w:rsidR="001D7101" w:rsidRPr="001D7101" w:rsidRDefault="001D7101" w:rsidP="001D7101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Fonts w:ascii="Arial" w:hAnsi="Arial" w:cs="Arial"/>
        </w:rPr>
      </w:pPr>
      <w:r w:rsidRPr="001D7101">
        <w:rPr>
          <w:rStyle w:val="Naglaeno"/>
          <w:rFonts w:ascii="Arial" w:hAnsi="Arial" w:cs="Arial"/>
          <w:b w:val="0"/>
        </w:rPr>
        <w:t>1.</w:t>
      </w:r>
      <w:r>
        <w:rPr>
          <w:rStyle w:val="Naglaeno"/>
          <w:rFonts w:ascii="Arial" w:hAnsi="Arial" w:cs="Arial"/>
          <w:i/>
        </w:rPr>
        <w:t xml:space="preserve"> </w:t>
      </w:r>
      <w:r w:rsidRPr="001D7101">
        <w:rPr>
          <w:rFonts w:ascii="Arial" w:hAnsi="Arial" w:cs="Arial"/>
        </w:rPr>
        <w:t xml:space="preserve">Zakon o elektroničkim komunikacijama (NN 76/22), Glava I. – </w:t>
      </w:r>
      <w:r w:rsidRPr="00C54740">
        <w:rPr>
          <w:rFonts w:ascii="Arial" w:hAnsi="Arial" w:cs="Arial"/>
          <w:u w:val="single"/>
        </w:rPr>
        <w:t>Opće odredbe (čl. 1. - 8.)</w:t>
      </w:r>
      <w:r w:rsidRPr="001D7101">
        <w:rPr>
          <w:rFonts w:ascii="Arial" w:hAnsi="Arial" w:cs="Arial"/>
        </w:rPr>
        <w:t xml:space="preserve"> </w:t>
      </w:r>
    </w:p>
    <w:p w:rsidR="001D7101" w:rsidRPr="001D7101" w:rsidRDefault="0071298B" w:rsidP="00146B37">
      <w:pPr>
        <w:pStyle w:val="Odlomakpopisa"/>
        <w:widowControl w:val="0"/>
        <w:numPr>
          <w:ilvl w:val="0"/>
          <w:numId w:val="6"/>
        </w:numPr>
        <w:tabs>
          <w:tab w:val="left" w:pos="-720"/>
        </w:tabs>
        <w:suppressAutoHyphens/>
        <w:spacing w:after="0"/>
        <w:ind w:left="284" w:right="84" w:hanging="284"/>
        <w:jc w:val="both"/>
        <w:rPr>
          <w:rFonts w:ascii="Arial" w:hAnsi="Arial" w:cs="Arial"/>
        </w:rPr>
      </w:pPr>
      <w:hyperlink r:id="rId6" w:history="1">
        <w:r w:rsidR="001D7101" w:rsidRPr="001D7101">
          <w:rPr>
            <w:rStyle w:val="Hiperveza"/>
            <w:rFonts w:ascii="Arial" w:hAnsi="Arial" w:cs="Arial"/>
          </w:rPr>
          <w:t>http://itdesk.info/prirucnik_osnovni_pojmovi_informacijske_tehnologije.pdf</w:t>
        </w:r>
      </w:hyperlink>
    </w:p>
    <w:p w:rsidR="001D7101" w:rsidRPr="00C54740" w:rsidRDefault="001D7101" w:rsidP="001D7101">
      <w:pPr>
        <w:spacing w:after="0"/>
        <w:rPr>
          <w:rFonts w:ascii="Arial" w:hAnsi="Arial" w:cs="Arial"/>
          <w:u w:val="single"/>
        </w:rPr>
      </w:pPr>
      <w:r w:rsidRPr="008F5E62">
        <w:rPr>
          <w:rFonts w:ascii="Arial" w:hAnsi="Arial" w:cs="Arial"/>
        </w:rPr>
        <w:t xml:space="preserve">3. INFORMATIKA ZA MATURU, koncepti računala, tehnologije i aplikacija – priručnik za pripremu državne mature, Vesna </w:t>
      </w:r>
      <w:proofErr w:type="spellStart"/>
      <w:r w:rsidRPr="008F5E62">
        <w:rPr>
          <w:rFonts w:ascii="Arial" w:hAnsi="Arial" w:cs="Arial"/>
        </w:rPr>
        <w:t>Skočir</w:t>
      </w:r>
      <w:proofErr w:type="spellEnd"/>
      <w:r w:rsidRPr="008F5E62">
        <w:rPr>
          <w:rFonts w:ascii="Arial" w:hAnsi="Arial" w:cs="Arial"/>
        </w:rPr>
        <w:t xml:space="preserve">, Element BR, Zagreb, 2010. – </w:t>
      </w:r>
      <w:r w:rsidRPr="00C54740">
        <w:rPr>
          <w:rFonts w:ascii="Arial" w:hAnsi="Arial" w:cs="Arial"/>
          <w:u w:val="single"/>
        </w:rPr>
        <w:t xml:space="preserve">TREĆE POGLAVLJE – Osnove uporabe računala i </w:t>
      </w:r>
      <w:proofErr w:type="spellStart"/>
      <w:r w:rsidRPr="00C54740">
        <w:rPr>
          <w:rFonts w:ascii="Arial" w:hAnsi="Arial" w:cs="Arial"/>
          <w:u w:val="single"/>
        </w:rPr>
        <w:t>primjenskih</w:t>
      </w:r>
      <w:proofErr w:type="spellEnd"/>
      <w:r w:rsidRPr="00C54740">
        <w:rPr>
          <w:rFonts w:ascii="Arial" w:hAnsi="Arial" w:cs="Arial"/>
          <w:u w:val="single"/>
        </w:rPr>
        <w:t xml:space="preserve"> programa</w:t>
      </w:r>
    </w:p>
    <w:p w:rsidR="00367D22" w:rsidRPr="00367D22" w:rsidRDefault="00367D22" w:rsidP="00037123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hAnsi="Arial" w:cs="Arial"/>
          <w:color w:val="FF0000"/>
          <w:shd w:val="clear" w:color="auto" w:fill="FFFFFF"/>
        </w:rPr>
      </w:pPr>
    </w:p>
    <w:p w:rsidR="004F76BA" w:rsidRPr="00367D22" w:rsidRDefault="004F76BA" w:rsidP="00037123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hr-HR"/>
        </w:rPr>
      </w:pPr>
      <w:r w:rsidRPr="00367D22">
        <w:rPr>
          <w:rFonts w:ascii="Arial" w:eastAsia="Times New Roman" w:hAnsi="Arial" w:cs="Arial"/>
          <w:color w:val="FF0000"/>
          <w:lang w:eastAsia="hr-HR"/>
        </w:rPr>
        <w:t xml:space="preserve">     </w:t>
      </w:r>
    </w:p>
    <w:p w:rsidR="0038023A" w:rsidRPr="0038023A" w:rsidRDefault="004F76BA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  <w:r w:rsidRPr="008E120A">
        <w:rPr>
          <w:rFonts w:ascii="Arial" w:eastAsia="Times New Roman" w:hAnsi="Arial" w:cs="Arial"/>
          <w:b/>
          <w:lang w:eastAsia="hr-HR"/>
        </w:rPr>
        <w:t>1</w:t>
      </w:r>
      <w:r w:rsidR="00603EDC">
        <w:rPr>
          <w:rFonts w:ascii="Arial" w:eastAsia="Times New Roman" w:hAnsi="Arial" w:cs="Arial"/>
          <w:b/>
          <w:lang w:eastAsia="hr-HR"/>
        </w:rPr>
        <w:t>2</w:t>
      </w:r>
      <w:r w:rsidRPr="008E120A">
        <w:rPr>
          <w:rFonts w:ascii="Arial" w:eastAsia="Times New Roman" w:hAnsi="Arial" w:cs="Arial"/>
          <w:b/>
          <w:lang w:eastAsia="hr-HR"/>
        </w:rPr>
        <w:t xml:space="preserve">. </w:t>
      </w:r>
      <w:r w:rsidR="0038023A" w:rsidRPr="008E120A">
        <w:rPr>
          <w:rFonts w:ascii="Arial" w:eastAsia="Times New Roman" w:hAnsi="Arial" w:cs="Arial"/>
          <w:b/>
          <w:lang w:eastAsia="hr-HR"/>
        </w:rPr>
        <w:t xml:space="preserve">POLICIJSKI TEHNIČAR </w:t>
      </w:r>
      <w:r w:rsidR="0038023A" w:rsidRPr="0038023A">
        <w:rPr>
          <w:rFonts w:ascii="Arial" w:eastAsia="Times New Roman" w:hAnsi="Arial" w:cs="Arial"/>
          <w:b/>
          <w:i/>
          <w:lang w:eastAsia="hr-HR"/>
        </w:rPr>
        <w:t>(automehaničar)</w:t>
      </w:r>
    </w:p>
    <w:p w:rsidR="004F76BA" w:rsidRPr="008E120A" w:rsidRDefault="0038023A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- </w:t>
      </w:r>
      <w:r w:rsidR="004F76BA" w:rsidRPr="008E120A">
        <w:rPr>
          <w:rFonts w:ascii="Arial" w:eastAsia="Times New Roman" w:hAnsi="Arial" w:cs="Arial"/>
          <w:b/>
          <w:lang w:eastAsia="hr-HR"/>
        </w:rPr>
        <w:t>SEKTOR PRAVNIH, FINANCIJSKIH I TEHNIČKIH POSLOVA, SLUŽBA ZA TEHNIKU, ODJEL PROMETNE I POLICIJSKE TEHNIKE</w:t>
      </w:r>
    </w:p>
    <w:p w:rsidR="00BD6653" w:rsidRDefault="00BD6653" w:rsidP="00BD6653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1F3D26">
        <w:rPr>
          <w:rFonts w:ascii="Arial" w:eastAsia="Times New Roman" w:hAnsi="Arial" w:cs="Arial"/>
          <w:lang w:eastAsia="hr-HR"/>
        </w:rPr>
        <w:t>Popravlja motorna vozila sukladno propisanim održavanjima u radionici, obavlja popravak vozila koja su u kvaru, priprema vozila za godišnji tehnički pregled.</w:t>
      </w:r>
    </w:p>
    <w:p w:rsidR="00BD6653" w:rsidRPr="00414F9B" w:rsidRDefault="00BD6653" w:rsidP="00BD6653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u w:val="single"/>
          <w:lang w:eastAsia="hr-HR"/>
        </w:rPr>
      </w:pPr>
      <w:r w:rsidRPr="00414F9B">
        <w:rPr>
          <w:rFonts w:ascii="Arial" w:eastAsia="Times New Roman" w:hAnsi="Arial" w:cs="Arial"/>
          <w:b/>
          <w:color w:val="231F20"/>
          <w:u w:val="single"/>
          <w:lang w:eastAsia="hr-HR"/>
        </w:rPr>
        <w:t>Pravni izvori za pripremanje kandidata za testiranje:</w:t>
      </w:r>
    </w:p>
    <w:p w:rsidR="00BD6653" w:rsidRDefault="00BD6653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367F44">
        <w:rPr>
          <w:rFonts w:ascii="Arial" w:eastAsia="Times New Roman" w:hAnsi="Arial" w:cs="Arial"/>
          <w:lang w:eastAsia="hr-HR"/>
        </w:rPr>
        <w:t>1.</w:t>
      </w:r>
      <w:r>
        <w:rPr>
          <w:rFonts w:ascii="Arial" w:eastAsia="Times New Roman" w:hAnsi="Arial" w:cs="Arial"/>
          <w:lang w:eastAsia="hr-HR"/>
        </w:rPr>
        <w:t xml:space="preserve"> </w:t>
      </w:r>
      <w:r w:rsidRPr="00367F44">
        <w:rPr>
          <w:rFonts w:ascii="Arial" w:eastAsia="Times New Roman" w:hAnsi="Arial" w:cs="Arial"/>
          <w:lang w:eastAsia="hr-HR"/>
        </w:rPr>
        <w:t xml:space="preserve">Zakon o sigurnosti prometa na cestama (NN 67/08, 48/10, 74/11, 80/13, 158/13, </w:t>
      </w:r>
      <w:r>
        <w:rPr>
          <w:rFonts w:ascii="Arial" w:eastAsia="Times New Roman" w:hAnsi="Arial" w:cs="Arial"/>
          <w:lang w:eastAsia="hr-HR"/>
        </w:rPr>
        <w:t xml:space="preserve">  </w:t>
      </w:r>
    </w:p>
    <w:p w:rsidR="00BD6653" w:rsidRPr="00F672EB" w:rsidRDefault="00BD6653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u w:val="single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</w:t>
      </w:r>
      <w:r w:rsidRPr="00367F44">
        <w:rPr>
          <w:rFonts w:ascii="Arial" w:eastAsia="Times New Roman" w:hAnsi="Arial" w:cs="Arial"/>
          <w:lang w:eastAsia="hr-HR"/>
        </w:rPr>
        <w:t>92/14,</w:t>
      </w:r>
      <w:r>
        <w:rPr>
          <w:rFonts w:ascii="Arial" w:eastAsia="Times New Roman" w:hAnsi="Arial" w:cs="Arial"/>
          <w:lang w:eastAsia="hr-HR"/>
        </w:rPr>
        <w:t xml:space="preserve"> </w:t>
      </w:r>
      <w:r w:rsidRPr="00367F44">
        <w:rPr>
          <w:rFonts w:ascii="Arial" w:eastAsia="Times New Roman" w:hAnsi="Arial" w:cs="Arial"/>
          <w:lang w:eastAsia="hr-HR"/>
        </w:rPr>
        <w:t>64/15, 108/17, 70/19, 42/20, 85/22, 114/22 i 133/23)</w:t>
      </w:r>
      <w:r w:rsidR="00F672EB">
        <w:rPr>
          <w:rFonts w:ascii="Arial" w:eastAsia="Times New Roman" w:hAnsi="Arial" w:cs="Arial"/>
          <w:lang w:eastAsia="hr-HR"/>
        </w:rPr>
        <w:t xml:space="preserve">, </w:t>
      </w:r>
      <w:r w:rsidRPr="00F672EB">
        <w:rPr>
          <w:rFonts w:ascii="Arial" w:eastAsia="Times New Roman" w:hAnsi="Arial" w:cs="Arial"/>
          <w:u w:val="single"/>
          <w:lang w:eastAsia="hr-HR"/>
        </w:rPr>
        <w:t>Poglavlje I. Osnovne odredbe</w:t>
      </w:r>
    </w:p>
    <w:p w:rsidR="00BD6653" w:rsidRDefault="00BD6653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367F44">
        <w:rPr>
          <w:rFonts w:ascii="Arial" w:eastAsia="Times New Roman" w:hAnsi="Arial" w:cs="Arial"/>
          <w:lang w:eastAsia="hr-HR"/>
        </w:rPr>
        <w:t xml:space="preserve">2. Pravilnik o tehničkim uvjetima vozila u prometu na cestama (NN 85/16, 24/17, 70/19, </w:t>
      </w:r>
    </w:p>
    <w:p w:rsidR="00BD6653" w:rsidRPr="00367F44" w:rsidRDefault="00BD6653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</w:t>
      </w:r>
      <w:r w:rsidRPr="00367F44">
        <w:rPr>
          <w:rFonts w:ascii="Arial" w:eastAsia="Times New Roman" w:hAnsi="Arial" w:cs="Arial"/>
          <w:lang w:eastAsia="hr-HR"/>
        </w:rPr>
        <w:t>60/20</w:t>
      </w:r>
      <w:r>
        <w:rPr>
          <w:rFonts w:ascii="Arial" w:eastAsia="Times New Roman" w:hAnsi="Arial" w:cs="Arial"/>
          <w:lang w:eastAsia="hr-HR"/>
        </w:rPr>
        <w:t xml:space="preserve"> </w:t>
      </w:r>
      <w:r w:rsidRPr="00367F44">
        <w:rPr>
          <w:rFonts w:ascii="Arial" w:eastAsia="Times New Roman" w:hAnsi="Arial" w:cs="Arial"/>
          <w:lang w:eastAsia="hr-HR"/>
        </w:rPr>
        <w:t>i 79/23)</w:t>
      </w:r>
      <w:r w:rsidR="00F672EB">
        <w:rPr>
          <w:rFonts w:ascii="Arial" w:eastAsia="Times New Roman" w:hAnsi="Arial" w:cs="Arial"/>
          <w:lang w:eastAsia="hr-HR"/>
        </w:rPr>
        <w:t xml:space="preserve">, </w:t>
      </w:r>
      <w:r w:rsidRPr="00F672EB">
        <w:rPr>
          <w:rFonts w:ascii="Arial" w:eastAsia="Times New Roman" w:hAnsi="Arial" w:cs="Arial"/>
          <w:u w:val="single"/>
          <w:lang w:eastAsia="hr-HR"/>
        </w:rPr>
        <w:t>Poglavlje I. Uvodne odredbe</w:t>
      </w:r>
    </w:p>
    <w:p w:rsidR="00BD6653" w:rsidRDefault="00BD6653" w:rsidP="00F672E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367F44">
        <w:rPr>
          <w:rFonts w:ascii="Arial" w:eastAsia="Times New Roman" w:hAnsi="Arial" w:cs="Arial"/>
          <w:lang w:eastAsia="hr-HR"/>
        </w:rPr>
        <w:t>3. Pravilnik o registraciji i opremi vozila Ministarstva unutarnjih poslova (NN 63/07)</w:t>
      </w:r>
    </w:p>
    <w:p w:rsidR="00BD6653" w:rsidRPr="008E120A" w:rsidRDefault="00BD6653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i/>
          <w:lang w:eastAsia="hr-HR"/>
        </w:rPr>
      </w:pPr>
    </w:p>
    <w:p w:rsidR="004F76BA" w:rsidRPr="008E120A" w:rsidRDefault="004F76BA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8E120A">
        <w:rPr>
          <w:rFonts w:ascii="Arial" w:eastAsia="Times New Roman" w:hAnsi="Arial" w:cs="Arial"/>
          <w:lang w:eastAsia="hr-HR"/>
        </w:rPr>
        <w:tab/>
      </w:r>
    </w:p>
    <w:p w:rsidR="00707B98" w:rsidRPr="00707B98" w:rsidRDefault="004F76BA" w:rsidP="00707B98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i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>1</w:t>
      </w:r>
      <w:r w:rsidR="00603EDC">
        <w:rPr>
          <w:rFonts w:ascii="Arial" w:eastAsia="Times New Roman" w:hAnsi="Arial" w:cs="Arial"/>
          <w:b/>
          <w:color w:val="231F20"/>
          <w:lang w:eastAsia="hr-HR"/>
        </w:rPr>
        <w:t>3</w:t>
      </w:r>
      <w:r w:rsidRPr="000E6368">
        <w:rPr>
          <w:rFonts w:ascii="Arial" w:eastAsia="Times New Roman" w:hAnsi="Arial" w:cs="Arial"/>
          <w:b/>
          <w:color w:val="231F20"/>
          <w:lang w:eastAsia="hr-HR"/>
        </w:rPr>
        <w:t xml:space="preserve">. </w:t>
      </w:r>
      <w:r w:rsidR="00707B98" w:rsidRPr="00707B98">
        <w:rPr>
          <w:rFonts w:ascii="Arial" w:eastAsia="Times New Roman" w:hAnsi="Arial" w:cs="Arial"/>
          <w:b/>
          <w:color w:val="231F20"/>
          <w:lang w:eastAsia="hr-HR"/>
        </w:rPr>
        <w:t>REFERENT (</w:t>
      </w:r>
      <w:r w:rsidR="00707B98" w:rsidRPr="00707B98">
        <w:rPr>
          <w:rFonts w:ascii="Arial" w:eastAsia="Times New Roman" w:hAnsi="Arial" w:cs="Arial"/>
          <w:b/>
          <w:i/>
          <w:color w:val="231F20"/>
          <w:lang w:eastAsia="hr-HR"/>
        </w:rPr>
        <w:t xml:space="preserve">upravni referent za </w:t>
      </w:r>
      <w:proofErr w:type="spellStart"/>
      <w:r w:rsidR="00707B98" w:rsidRPr="00707B98">
        <w:rPr>
          <w:rFonts w:ascii="Arial" w:eastAsia="Times New Roman" w:hAnsi="Arial" w:cs="Arial"/>
          <w:b/>
          <w:i/>
          <w:color w:val="231F20"/>
          <w:lang w:eastAsia="hr-HR"/>
        </w:rPr>
        <w:t>prijavništvo</w:t>
      </w:r>
      <w:proofErr w:type="spellEnd"/>
      <w:r w:rsidR="00707B98" w:rsidRPr="00707B98">
        <w:rPr>
          <w:rFonts w:ascii="Arial" w:eastAsia="Times New Roman" w:hAnsi="Arial" w:cs="Arial"/>
          <w:b/>
          <w:i/>
          <w:color w:val="231F20"/>
          <w:lang w:eastAsia="hr-HR"/>
        </w:rPr>
        <w:t xml:space="preserve"> i osobne isprave)</w:t>
      </w:r>
    </w:p>
    <w:p w:rsidR="004F76BA" w:rsidRPr="000E6368" w:rsidRDefault="00707B98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 xml:space="preserve">- </w:t>
      </w:r>
      <w:r w:rsidR="004F76BA" w:rsidRPr="000E6368">
        <w:rPr>
          <w:rFonts w:ascii="Arial" w:eastAsia="Times New Roman" w:hAnsi="Arial" w:cs="Arial"/>
          <w:b/>
          <w:color w:val="231F20"/>
          <w:lang w:eastAsia="hr-HR"/>
        </w:rPr>
        <w:t>SEKTOR ZA IMIGRACIJU, DRŽAVLJANSTVO I UPRAVNE POSLOVE, SLUŽBA ZA UPRAVNE POSLOVE, ODJEL ZA PRIJAVNIŠTVO I OSOBNE ISPRAVE</w:t>
      </w:r>
    </w:p>
    <w:p w:rsidR="0072400B" w:rsidRDefault="0072400B" w:rsidP="0072400B">
      <w:pPr>
        <w:spacing w:after="0"/>
        <w:jc w:val="both"/>
        <w:rPr>
          <w:rFonts w:ascii="Arial" w:eastAsia="Times New Roman" w:hAnsi="Arial" w:cs="Arial"/>
          <w:color w:val="231F20"/>
          <w:lang w:eastAsia="hr-HR"/>
        </w:rPr>
      </w:pPr>
      <w:r w:rsidRPr="001F3D26">
        <w:rPr>
          <w:rFonts w:ascii="Arial" w:eastAsia="Times New Roman" w:hAnsi="Arial" w:cs="Arial"/>
          <w:color w:val="231F20"/>
          <w:lang w:eastAsia="hr-HR"/>
        </w:rPr>
        <w:t xml:space="preserve">Vodi upravni postupak po službenoj dužnosti ili povodom zahtjeva građana u poslovima prebivališta i boravišta, osobnih iskaznica i ispravljanja netočnih podataka u evidencijama; </w:t>
      </w:r>
      <w:r w:rsidRPr="001F3D26">
        <w:rPr>
          <w:rFonts w:ascii="Arial" w:eastAsia="Times New Roman" w:hAnsi="Arial" w:cs="Arial"/>
          <w:color w:val="231F20"/>
          <w:lang w:eastAsia="hr-HR"/>
        </w:rPr>
        <w:lastRenderedPageBreak/>
        <w:t>obavlja sve potrebne radnje u upravnom postupku u svezi zahtjeva za putne isprave; provodi postupak oko izdavanja duplikata i zamjene putovnica, zajedničke putovnice; izrađuje rješenja o oduzimanju putnih isprava; unosi zabrane u terminal, te obavlja i druge povjerene mu poslove i zadatke.</w:t>
      </w:r>
    </w:p>
    <w:p w:rsidR="0072400B" w:rsidRPr="00414F9B" w:rsidRDefault="0072400B" w:rsidP="0072400B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u w:val="single"/>
          <w:lang w:eastAsia="hr-HR"/>
        </w:rPr>
      </w:pPr>
      <w:r w:rsidRPr="00414F9B">
        <w:rPr>
          <w:rFonts w:ascii="Arial" w:eastAsia="Times New Roman" w:hAnsi="Arial" w:cs="Arial"/>
          <w:b/>
          <w:color w:val="231F20"/>
          <w:u w:val="single"/>
          <w:lang w:eastAsia="hr-HR"/>
        </w:rPr>
        <w:t>Pravni izvori za pripremanje kandidata za testiranje:</w:t>
      </w:r>
    </w:p>
    <w:p w:rsidR="0072400B" w:rsidRPr="00734D5F" w:rsidRDefault="0072400B" w:rsidP="00F672EB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734D5F">
        <w:rPr>
          <w:rFonts w:ascii="Arial" w:eastAsia="Times New Roman" w:hAnsi="Arial" w:cs="Arial"/>
          <w:lang w:eastAsia="hr-HR"/>
        </w:rPr>
        <w:t>1. Zakon o prebivalištu (NN 144/12 i 158/13, 114/22)</w:t>
      </w:r>
    </w:p>
    <w:p w:rsidR="0072400B" w:rsidRDefault="0072400B" w:rsidP="00F672EB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734D5F">
        <w:rPr>
          <w:rFonts w:ascii="Arial" w:eastAsia="Times New Roman" w:hAnsi="Arial" w:cs="Arial"/>
          <w:lang w:eastAsia="hr-HR"/>
        </w:rPr>
        <w:t xml:space="preserve">2. Zakon o osobnoj iskaznici (NN  </w:t>
      </w:r>
      <w:r w:rsidRPr="00A142D3">
        <w:rPr>
          <w:rFonts w:ascii="Arial" w:eastAsia="Times New Roman" w:hAnsi="Arial" w:cs="Arial"/>
          <w:color w:val="231F20"/>
          <w:lang w:eastAsia="hr-HR"/>
        </w:rPr>
        <w:t>62/15, 42/20, 144/20, 114/22</w:t>
      </w:r>
      <w:r>
        <w:rPr>
          <w:rFonts w:ascii="Arial" w:eastAsia="Times New Roman" w:hAnsi="Arial" w:cs="Arial"/>
          <w:color w:val="231F20"/>
          <w:lang w:eastAsia="hr-HR"/>
        </w:rPr>
        <w:t xml:space="preserve"> i 18/24</w:t>
      </w:r>
      <w:r w:rsidRPr="00734D5F">
        <w:rPr>
          <w:rFonts w:ascii="Arial" w:eastAsia="Times New Roman" w:hAnsi="Arial" w:cs="Arial"/>
          <w:lang w:eastAsia="hr-HR"/>
        </w:rPr>
        <w:t>)</w:t>
      </w:r>
    </w:p>
    <w:p w:rsidR="0072400B" w:rsidRDefault="00F672EB" w:rsidP="00F672EB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eastAsia="Times New Roman" w:hAnsi="Arial" w:cs="Arial"/>
          <w:lang w:eastAsia="hr-HR"/>
        </w:rPr>
        <w:t xml:space="preserve">3. </w:t>
      </w:r>
      <w:r w:rsidR="0072400B" w:rsidRPr="00734D5F">
        <w:rPr>
          <w:rFonts w:ascii="Arial" w:eastAsia="Times New Roman" w:hAnsi="Arial" w:cs="Arial"/>
          <w:lang w:eastAsia="hr-HR"/>
        </w:rPr>
        <w:t xml:space="preserve">Zakon o putnim ispravama hrvatskih državljana (NN  </w:t>
      </w:r>
      <w:r w:rsidR="0072400B" w:rsidRPr="00A142D3">
        <w:rPr>
          <w:rFonts w:ascii="Arial" w:eastAsia="Times New Roman" w:hAnsi="Arial" w:cs="Arial"/>
          <w:color w:val="231F20"/>
          <w:lang w:eastAsia="hr-HR"/>
        </w:rPr>
        <w:t>77/99, 133/02, 48/05, 74/09, 154/14, 82/15, 42/20 i 10/23</w:t>
      </w:r>
      <w:r w:rsidR="0072400B" w:rsidRPr="00734D5F">
        <w:rPr>
          <w:rFonts w:ascii="Arial" w:eastAsia="Times New Roman" w:hAnsi="Arial" w:cs="Arial"/>
          <w:lang w:eastAsia="hr-HR"/>
        </w:rPr>
        <w:t>)</w:t>
      </w:r>
    </w:p>
    <w:p w:rsidR="0072400B" w:rsidRDefault="0072400B" w:rsidP="0072400B">
      <w:pPr>
        <w:spacing w:after="0"/>
        <w:jc w:val="both"/>
        <w:rPr>
          <w:rFonts w:ascii="Arial" w:hAnsi="Arial" w:cs="Arial"/>
          <w:b/>
          <w:u w:val="single"/>
        </w:rPr>
      </w:pPr>
    </w:p>
    <w:p w:rsidR="001D2B52" w:rsidRDefault="001D2B52" w:rsidP="0072400B">
      <w:pPr>
        <w:spacing w:after="0"/>
        <w:jc w:val="both"/>
        <w:rPr>
          <w:rFonts w:ascii="Arial" w:hAnsi="Arial" w:cs="Arial"/>
          <w:b/>
          <w:u w:val="single"/>
        </w:rPr>
      </w:pPr>
    </w:p>
    <w:p w:rsidR="003E5EA0" w:rsidRPr="003E5EA0" w:rsidRDefault="004F76BA" w:rsidP="003E5EA0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i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>1</w:t>
      </w:r>
      <w:r w:rsidR="00603EDC">
        <w:rPr>
          <w:rFonts w:ascii="Arial" w:eastAsia="Times New Roman" w:hAnsi="Arial" w:cs="Arial"/>
          <w:b/>
          <w:color w:val="231F20"/>
          <w:lang w:eastAsia="hr-HR"/>
        </w:rPr>
        <w:t>4</w:t>
      </w:r>
      <w:r w:rsidRPr="000E6368">
        <w:rPr>
          <w:rFonts w:ascii="Arial" w:eastAsia="Times New Roman" w:hAnsi="Arial" w:cs="Arial"/>
          <w:b/>
          <w:color w:val="231F20"/>
          <w:lang w:eastAsia="hr-HR"/>
        </w:rPr>
        <w:t xml:space="preserve">. </w:t>
      </w:r>
      <w:r w:rsidR="003E5EA0" w:rsidRPr="000E6368">
        <w:rPr>
          <w:rFonts w:ascii="Arial" w:eastAsia="Times New Roman" w:hAnsi="Arial" w:cs="Arial"/>
          <w:b/>
          <w:color w:val="231F20"/>
          <w:lang w:eastAsia="hr-HR"/>
        </w:rPr>
        <w:t xml:space="preserve"> REFERENT </w:t>
      </w:r>
      <w:r w:rsidR="003E5EA0" w:rsidRPr="003E5EA0">
        <w:rPr>
          <w:rFonts w:ascii="Arial" w:eastAsia="Times New Roman" w:hAnsi="Arial" w:cs="Arial"/>
          <w:b/>
          <w:i/>
          <w:color w:val="231F20"/>
          <w:lang w:eastAsia="hr-HR"/>
        </w:rPr>
        <w:t>(upravni referent za poslove oružja)</w:t>
      </w:r>
    </w:p>
    <w:p w:rsidR="004F76BA" w:rsidRPr="000E6368" w:rsidRDefault="003E5EA0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 xml:space="preserve">- </w:t>
      </w:r>
      <w:r w:rsidR="004F76BA" w:rsidRPr="000E6368">
        <w:rPr>
          <w:rFonts w:ascii="Arial" w:eastAsia="Times New Roman" w:hAnsi="Arial" w:cs="Arial"/>
          <w:b/>
          <w:color w:val="231F20"/>
          <w:lang w:eastAsia="hr-HR"/>
        </w:rPr>
        <w:t xml:space="preserve">SEKTOR ZA IMIGRACIJU, DRŽAVLJANSTVO I UPRAVNE POSLOVE, SLUŽBA ZA UPRAVNE POSLOVE, ODJEL ZA </w:t>
      </w:r>
      <w:r w:rsidR="004F76BA">
        <w:rPr>
          <w:rFonts w:ascii="Arial" w:eastAsia="Times New Roman" w:hAnsi="Arial" w:cs="Arial"/>
          <w:b/>
          <w:color w:val="231F20"/>
          <w:lang w:eastAsia="hr-HR"/>
        </w:rPr>
        <w:t>POSLOVE ORUŽJA</w:t>
      </w:r>
    </w:p>
    <w:p w:rsidR="00511C78" w:rsidRPr="000476E8" w:rsidRDefault="00511C78" w:rsidP="00511C78">
      <w:pPr>
        <w:shd w:val="clear" w:color="auto" w:fill="FFFFFF"/>
        <w:spacing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Z</w:t>
      </w:r>
      <w:r w:rsidRPr="00F4418D">
        <w:rPr>
          <w:rFonts w:ascii="Arial" w:hAnsi="Arial" w:cs="Arial"/>
          <w:shd w:val="clear" w:color="auto" w:fill="FFFFFF"/>
        </w:rPr>
        <w:t>aprima, prikuplja i kompletira dokumentaciju u svezi predmeta prvostupanjskog i drugostupanjskog upravnog postupka koji se odnose na upravni postupak po pitanju oružja, pečata i žigova s grbom Republike Hrvatske i reprodukcije glazbe u ugostiteljskim ob</w:t>
      </w:r>
      <w:r w:rsidRPr="000476E8">
        <w:rPr>
          <w:rFonts w:ascii="Arial" w:hAnsi="Arial" w:cs="Arial"/>
          <w:color w:val="000000"/>
          <w:shd w:val="clear" w:color="auto" w:fill="FFFFFF"/>
        </w:rPr>
        <w:t>jektima, obavlja provjere u IS Ministarstva o vlasnicima oružja, oružju, podnesenim zahtjevima i izdanim odobrenjima za nabavu oružja, izdanim oružnim listovima, ažurira podatke o oružju u IS Ministarstva, odgovara na jednostavnije upite PU/PP, sastavlja jednostavne dopise i jednostavna izvješća, vodi evidenciju o zaprimljenim predmetima u Odjelu, obavlja poslove prijepisa za potrebe odjela, obavlja druge poslove u skladu s dobivenim zadacima.</w:t>
      </w:r>
    </w:p>
    <w:p w:rsidR="00511C78" w:rsidRPr="00106116" w:rsidRDefault="00511C78" w:rsidP="00510864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  <w:r w:rsidRPr="00414F9B">
        <w:rPr>
          <w:rStyle w:val="Naglaeno"/>
          <w:rFonts w:ascii="Arial" w:hAnsi="Arial" w:cs="Arial"/>
          <w:u w:val="single"/>
        </w:rPr>
        <w:t>Pravni izvori za pripremanje kandidata za testiranje</w:t>
      </w:r>
      <w:r w:rsidRPr="00106116">
        <w:rPr>
          <w:rStyle w:val="Naglaeno"/>
          <w:rFonts w:ascii="Arial" w:hAnsi="Arial" w:cs="Arial"/>
          <w:i/>
        </w:rPr>
        <w:t>:</w:t>
      </w:r>
    </w:p>
    <w:p w:rsidR="00511C78" w:rsidRPr="00106116" w:rsidRDefault="00511C78" w:rsidP="00511C78">
      <w:pPr>
        <w:spacing w:after="0" w:line="255" w:lineRule="atLeast"/>
        <w:rPr>
          <w:rFonts w:ascii="Arial" w:eastAsia="Times New Roman" w:hAnsi="Arial" w:cs="Arial"/>
          <w:lang w:eastAsia="hr-HR"/>
        </w:rPr>
      </w:pPr>
      <w:r w:rsidRPr="00106116">
        <w:rPr>
          <w:rFonts w:ascii="Arial" w:eastAsia="Times New Roman" w:hAnsi="Arial" w:cs="Arial"/>
          <w:lang w:eastAsia="hr-HR"/>
        </w:rPr>
        <w:t>1. Zakon o nabavi i posjedovanju oružja građana (NN 94/18, 42/20 i 114/22)</w:t>
      </w:r>
    </w:p>
    <w:p w:rsidR="00511C78" w:rsidRPr="00106116" w:rsidRDefault="00511C78" w:rsidP="00511C78">
      <w:pPr>
        <w:spacing w:after="0" w:line="255" w:lineRule="atLeast"/>
        <w:jc w:val="both"/>
        <w:rPr>
          <w:rFonts w:ascii="Arial" w:eastAsia="Times New Roman" w:hAnsi="Arial" w:cs="Arial"/>
          <w:lang w:eastAsia="hr-HR"/>
        </w:rPr>
      </w:pPr>
      <w:r w:rsidRPr="00106116">
        <w:rPr>
          <w:rFonts w:ascii="Arial" w:eastAsia="Times New Roman" w:hAnsi="Arial" w:cs="Arial"/>
          <w:lang w:eastAsia="hr-HR"/>
        </w:rPr>
        <w:t>2. Pravilnik o obrascima i cijeni isprava te obrascima i evidencijama o oružju i streljivu (NN 102/19 i 155/22)</w:t>
      </w:r>
    </w:p>
    <w:p w:rsidR="00511C78" w:rsidRPr="00106116" w:rsidRDefault="00511C78" w:rsidP="00511C78">
      <w:pPr>
        <w:spacing w:after="0" w:line="255" w:lineRule="atLeast"/>
        <w:rPr>
          <w:rFonts w:ascii="Arial" w:eastAsia="Times New Roman" w:hAnsi="Arial" w:cs="Arial"/>
          <w:lang w:eastAsia="hr-HR"/>
        </w:rPr>
      </w:pPr>
      <w:r w:rsidRPr="00106116"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:rsidR="00511C78" w:rsidRDefault="00511C78" w:rsidP="00511C78">
      <w:pPr>
        <w:shd w:val="clear" w:color="auto" w:fill="FFFFFF"/>
        <w:spacing w:before="27" w:after="0"/>
        <w:textAlignment w:val="baseline"/>
        <w:rPr>
          <w:rFonts w:ascii="Arial" w:hAnsi="Arial" w:cs="Arial"/>
          <w:b/>
        </w:rPr>
      </w:pPr>
    </w:p>
    <w:p w:rsidR="00972F44" w:rsidRPr="00972F44" w:rsidRDefault="004F76BA" w:rsidP="00972F44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i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>1</w:t>
      </w:r>
      <w:r w:rsidR="00603EDC">
        <w:rPr>
          <w:rFonts w:ascii="Arial" w:eastAsia="Times New Roman" w:hAnsi="Arial" w:cs="Arial"/>
          <w:b/>
          <w:color w:val="231F20"/>
          <w:lang w:eastAsia="hr-HR"/>
        </w:rPr>
        <w:t>5</w:t>
      </w:r>
      <w:r w:rsidRPr="000E6368">
        <w:rPr>
          <w:rFonts w:ascii="Arial" w:eastAsia="Times New Roman" w:hAnsi="Arial" w:cs="Arial"/>
          <w:b/>
          <w:color w:val="231F20"/>
          <w:lang w:eastAsia="hr-HR"/>
        </w:rPr>
        <w:t xml:space="preserve">. </w:t>
      </w:r>
      <w:r w:rsidR="00666DE3" w:rsidRPr="000E6368">
        <w:rPr>
          <w:rFonts w:ascii="Arial" w:eastAsia="Times New Roman" w:hAnsi="Arial" w:cs="Arial"/>
          <w:b/>
          <w:color w:val="231F20"/>
          <w:lang w:eastAsia="hr-HR"/>
        </w:rPr>
        <w:t xml:space="preserve">REFERENT </w:t>
      </w:r>
      <w:r w:rsidR="00972F44" w:rsidRPr="00972F44">
        <w:rPr>
          <w:rFonts w:ascii="Arial" w:eastAsia="Times New Roman" w:hAnsi="Arial" w:cs="Arial"/>
          <w:b/>
          <w:i/>
          <w:color w:val="231F20"/>
          <w:lang w:eastAsia="hr-HR"/>
        </w:rPr>
        <w:t>(upravni</w:t>
      </w:r>
      <w:r w:rsidR="005252EA">
        <w:rPr>
          <w:rFonts w:ascii="Arial" w:eastAsia="Times New Roman" w:hAnsi="Arial" w:cs="Arial"/>
          <w:b/>
          <w:i/>
          <w:color w:val="231F20"/>
          <w:lang w:eastAsia="hr-HR"/>
        </w:rPr>
        <w:t xml:space="preserve"> </w:t>
      </w:r>
      <w:r w:rsidR="00972F44" w:rsidRPr="00972F44">
        <w:rPr>
          <w:rFonts w:ascii="Arial" w:eastAsia="Times New Roman" w:hAnsi="Arial" w:cs="Arial"/>
          <w:b/>
          <w:i/>
          <w:color w:val="231F20"/>
          <w:lang w:eastAsia="hr-HR"/>
        </w:rPr>
        <w:t>referent. za državljanstvo i strance)</w:t>
      </w:r>
    </w:p>
    <w:p w:rsidR="004F76BA" w:rsidRPr="000E6368" w:rsidRDefault="00FE1333" w:rsidP="004F76BA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  <w:r>
        <w:rPr>
          <w:rFonts w:ascii="Arial" w:eastAsia="Times New Roman" w:hAnsi="Arial" w:cs="Arial"/>
          <w:b/>
          <w:color w:val="231F20"/>
          <w:lang w:eastAsia="hr-HR"/>
        </w:rPr>
        <w:t xml:space="preserve">- </w:t>
      </w:r>
      <w:r w:rsidR="004F76BA" w:rsidRPr="000E6368">
        <w:rPr>
          <w:rFonts w:ascii="Arial" w:eastAsia="Times New Roman" w:hAnsi="Arial" w:cs="Arial"/>
          <w:b/>
          <w:color w:val="231F20"/>
          <w:lang w:eastAsia="hr-HR"/>
        </w:rPr>
        <w:t xml:space="preserve">SEKTOR ZA IMIGRACIJU, DRŽAVLJANSTVO I UPRAVNE POSLOVE, SLUŽBA ZA </w:t>
      </w:r>
      <w:r w:rsidR="004F76BA">
        <w:rPr>
          <w:rFonts w:ascii="Arial" w:eastAsia="Times New Roman" w:hAnsi="Arial" w:cs="Arial"/>
          <w:b/>
          <w:color w:val="231F20"/>
          <w:lang w:eastAsia="hr-HR"/>
        </w:rPr>
        <w:t>DRŽAVLJANSTVO I STRANCE</w:t>
      </w:r>
    </w:p>
    <w:p w:rsidR="005252EA" w:rsidRPr="0009251B" w:rsidRDefault="005252EA" w:rsidP="00510864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  <w:color w:val="70AD47" w:themeColor="accent6"/>
        </w:rPr>
      </w:pPr>
      <w:r>
        <w:rPr>
          <w:rFonts w:ascii="Arial" w:hAnsi="Arial" w:cs="Arial"/>
          <w:color w:val="000000"/>
          <w:shd w:val="clear" w:color="auto" w:fill="FFFFFF"/>
        </w:rPr>
        <w:t>Z</w:t>
      </w:r>
      <w:r w:rsidRPr="0009251B">
        <w:rPr>
          <w:rFonts w:ascii="Arial" w:hAnsi="Arial" w:cs="Arial"/>
          <w:color w:val="000000"/>
          <w:shd w:val="clear" w:color="auto" w:fill="FFFFFF"/>
        </w:rPr>
        <w:t>aprima zahtjeve za primitak u hrvatsko državljanstvo i zahtjeve za prestanak hrvatskog državljanstva; obavlja administrativne poslove u svezi s provedbom upravnog postupka za primitak i prestanak državljanstva; zaprima podneske i pismena od stranaca u svrhu prijave boravišta/prebivališta, prijave promjene adrese stana stranca te izdaje potvrde strancima o izvršenim prijavama; vodi sve propisane evidencije; unosi podatke u IS; obavlja ispravak u evidencijama na IS; daje informacije; odgovara na upite, te obavlja i druge povjerene mu poslove i zadatke.</w:t>
      </w:r>
    </w:p>
    <w:p w:rsidR="005252EA" w:rsidRDefault="005252EA" w:rsidP="005252EA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  <w:r w:rsidRPr="00414F9B">
        <w:rPr>
          <w:rStyle w:val="Naglaeno"/>
          <w:rFonts w:ascii="Arial" w:hAnsi="Arial" w:cs="Arial"/>
          <w:u w:val="single"/>
        </w:rPr>
        <w:t>Pravni izvori za pripremanje kandidata za testiranje</w:t>
      </w:r>
      <w:r w:rsidRPr="00C46B91">
        <w:rPr>
          <w:rStyle w:val="Naglaeno"/>
          <w:rFonts w:ascii="Arial" w:hAnsi="Arial" w:cs="Arial"/>
          <w:i/>
        </w:rPr>
        <w:t>:</w:t>
      </w:r>
    </w:p>
    <w:p w:rsidR="005252EA" w:rsidRPr="00C46B91" w:rsidRDefault="005252EA" w:rsidP="005252EA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Fonts w:ascii="Arial" w:eastAsia="Times New Roman" w:hAnsi="Arial" w:cs="Arial"/>
          <w:lang w:eastAsia="hr-HR"/>
        </w:rPr>
      </w:pPr>
      <w:r w:rsidRPr="00C46B91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Pr="00C46B91">
        <w:rPr>
          <w:rFonts w:ascii="Arial" w:eastAsia="Times New Roman" w:hAnsi="Arial" w:cs="Arial"/>
          <w:lang w:eastAsia="hr-HR"/>
        </w:rPr>
        <w:t>. Zakon o strancima (NN 133/20, 114/22 i 151/22)</w:t>
      </w:r>
    </w:p>
    <w:p w:rsidR="005252EA" w:rsidRPr="00C46B91" w:rsidRDefault="005252EA" w:rsidP="005252EA">
      <w:pPr>
        <w:spacing w:after="0" w:line="255" w:lineRule="atLeast"/>
        <w:rPr>
          <w:rFonts w:ascii="Arial" w:eastAsia="Times New Roman" w:hAnsi="Arial" w:cs="Arial"/>
          <w:lang w:eastAsia="hr-HR"/>
        </w:rPr>
      </w:pPr>
      <w:r w:rsidRPr="00C46B91">
        <w:rPr>
          <w:rFonts w:ascii="Arial" w:eastAsia="Times New Roman" w:hAnsi="Arial" w:cs="Arial"/>
          <w:lang w:eastAsia="hr-HR"/>
        </w:rPr>
        <w:t>2. Zakon o hrvatskom državljanstvu (NN 53/91, 71/91, 28/92, 113/93 – Odluka USRH, 4/94 – Odluka USRH, 130/11, 110/15 i 102/19 i 138/21)</w:t>
      </w:r>
    </w:p>
    <w:p w:rsidR="005252EA" w:rsidRPr="00C46B91" w:rsidRDefault="005252EA" w:rsidP="005252EA">
      <w:pPr>
        <w:spacing w:after="0" w:line="255" w:lineRule="atLeast"/>
        <w:rPr>
          <w:rFonts w:ascii="Arial" w:eastAsia="Times New Roman" w:hAnsi="Arial" w:cs="Arial"/>
          <w:lang w:eastAsia="hr-HR"/>
        </w:rPr>
      </w:pPr>
      <w:r w:rsidRPr="00C46B91">
        <w:rPr>
          <w:rFonts w:ascii="Arial" w:eastAsia="Times New Roman" w:hAnsi="Arial" w:cs="Arial"/>
          <w:lang w:eastAsia="hr-HR"/>
        </w:rPr>
        <w:t>3. Zakon o državljanima država članica Europskog gospodarskog prostora i članovima njihove obitelji (NN 66/19, 53/20, 144/20 i 114/22)</w:t>
      </w:r>
    </w:p>
    <w:p w:rsidR="004F76BA" w:rsidRDefault="004F76BA" w:rsidP="003B7EF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F76BA" w:rsidRPr="00F3518D" w:rsidRDefault="004F76BA" w:rsidP="003B7EF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3B7EF4" w:rsidRDefault="003B7EF4" w:rsidP="003B7EF4">
      <w:pPr>
        <w:pStyle w:val="Odlomakpopisa"/>
        <w:shd w:val="clear" w:color="auto" w:fill="FFFFFF"/>
        <w:spacing w:before="27" w:after="0" w:line="240" w:lineRule="auto"/>
        <w:ind w:left="426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6039F6" w:rsidRDefault="006039F6" w:rsidP="003B7EF4">
      <w:pPr>
        <w:pStyle w:val="Odlomakpopisa"/>
        <w:shd w:val="clear" w:color="auto" w:fill="FFFFFF"/>
        <w:spacing w:before="27" w:after="0" w:line="240" w:lineRule="auto"/>
        <w:ind w:left="426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6039F6" w:rsidRDefault="006039F6" w:rsidP="003B7EF4">
      <w:pPr>
        <w:pStyle w:val="Odlomakpopisa"/>
        <w:shd w:val="clear" w:color="auto" w:fill="FFFFFF"/>
        <w:spacing w:before="27" w:after="0" w:line="240" w:lineRule="auto"/>
        <w:ind w:left="426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6039F6" w:rsidRDefault="006039F6" w:rsidP="003B7EF4">
      <w:pPr>
        <w:pStyle w:val="Odlomakpopisa"/>
        <w:shd w:val="clear" w:color="auto" w:fill="FFFFFF"/>
        <w:spacing w:before="27" w:after="0" w:line="240" w:lineRule="auto"/>
        <w:ind w:left="426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6039F6" w:rsidRDefault="006039F6" w:rsidP="003B7EF4">
      <w:pPr>
        <w:pStyle w:val="Odlomakpopisa"/>
        <w:shd w:val="clear" w:color="auto" w:fill="FFFFFF"/>
        <w:spacing w:before="27" w:after="0" w:line="240" w:lineRule="auto"/>
        <w:ind w:left="426"/>
        <w:jc w:val="both"/>
        <w:textAlignment w:val="baseline"/>
        <w:rPr>
          <w:rFonts w:ascii="Arial" w:eastAsia="Times New Roman" w:hAnsi="Arial" w:cs="Arial"/>
          <w:b/>
          <w:color w:val="231F20"/>
          <w:lang w:eastAsia="hr-HR"/>
        </w:rPr>
      </w:pPr>
    </w:p>
    <w:p w:rsidR="003B7EF4" w:rsidRDefault="003B7EF4" w:rsidP="003B7EF4">
      <w:pPr>
        <w:shd w:val="clear" w:color="auto" w:fill="FFFFFF"/>
        <w:spacing w:before="27" w:after="0" w:line="240" w:lineRule="auto"/>
        <w:jc w:val="both"/>
        <w:textAlignment w:val="baseline"/>
        <w:rPr>
          <w:rFonts w:ascii="Arial" w:eastAsia="Times New Roman" w:hAnsi="Arial" w:cs="Arial"/>
          <w:color w:val="231F20"/>
          <w:lang w:eastAsia="hr-HR"/>
        </w:rPr>
      </w:pPr>
    </w:p>
    <w:p w:rsidR="00637579" w:rsidRDefault="00637579" w:rsidP="00637579">
      <w:pPr>
        <w:spacing w:after="0"/>
        <w:jc w:val="center"/>
        <w:rPr>
          <w:rFonts w:ascii="Arial" w:hAnsi="Arial" w:cs="Arial"/>
          <w:b/>
          <w:u w:val="single"/>
        </w:rPr>
      </w:pPr>
      <w:r w:rsidRPr="00A52401">
        <w:rPr>
          <w:rFonts w:ascii="Arial" w:hAnsi="Arial" w:cs="Arial"/>
          <w:b/>
          <w:u w:val="single"/>
        </w:rPr>
        <w:lastRenderedPageBreak/>
        <w:t>PLAĆA RADNIH MJESTA</w:t>
      </w:r>
    </w:p>
    <w:p w:rsidR="00637579" w:rsidRPr="00A52401" w:rsidRDefault="00637579" w:rsidP="00637579">
      <w:pPr>
        <w:spacing w:after="0"/>
        <w:jc w:val="center"/>
        <w:rPr>
          <w:rFonts w:ascii="Arial" w:hAnsi="Arial" w:cs="Arial"/>
          <w:b/>
          <w:u w:val="single"/>
        </w:rPr>
      </w:pPr>
    </w:p>
    <w:p w:rsidR="00637579" w:rsidRPr="00286F62" w:rsidRDefault="00637579" w:rsidP="00637579">
      <w:pPr>
        <w:jc w:val="both"/>
        <w:rPr>
          <w:rFonts w:ascii="Arial" w:hAnsi="Arial" w:cs="Arial"/>
        </w:rPr>
      </w:pPr>
      <w:r w:rsidRPr="00A52401">
        <w:rPr>
          <w:rFonts w:ascii="Arial" w:hAnsi="Arial" w:cs="Arial"/>
        </w:rPr>
        <w:t>Plaća radnih mjesta državnih službenika određena je Uredbom o nazivima radnih mjesta, uvjetima za raspored i koeficijentima za obračun plaće u državnoj službi (N</w:t>
      </w:r>
      <w:r>
        <w:rPr>
          <w:rFonts w:ascii="Arial" w:hAnsi="Arial" w:cs="Arial"/>
        </w:rPr>
        <w:t>N</w:t>
      </w:r>
      <w:r w:rsidRPr="00A52401">
        <w:rPr>
          <w:rFonts w:ascii="Arial" w:hAnsi="Arial" w:cs="Arial"/>
        </w:rPr>
        <w:t xml:space="preserve"> 22/24</w:t>
      </w:r>
      <w:r>
        <w:rPr>
          <w:rFonts w:ascii="Arial" w:hAnsi="Arial" w:cs="Arial"/>
        </w:rPr>
        <w:t xml:space="preserve"> i 33/24 - ispravak</w:t>
      </w:r>
      <w:r w:rsidRPr="00A52401">
        <w:rPr>
          <w:rFonts w:ascii="Arial" w:hAnsi="Arial" w:cs="Arial"/>
        </w:rPr>
        <w:t>) i Kolektivnim ugovorom za državne službenike i namještenike (</w:t>
      </w:r>
      <w:r>
        <w:rPr>
          <w:rFonts w:ascii="Arial" w:hAnsi="Arial" w:cs="Arial"/>
        </w:rPr>
        <w:t>NN</w:t>
      </w:r>
      <w:r w:rsidRPr="00A52401">
        <w:rPr>
          <w:rFonts w:ascii="Arial" w:hAnsi="Arial" w:cs="Arial"/>
        </w:rPr>
        <w:t xml:space="preserve"> 56/22, 127/22 – Dodatak I, 58/23 – Dodatak II., 128/23 – Dodatak III. i 29/24).</w:t>
      </w:r>
    </w:p>
    <w:sectPr w:rsidR="00637579" w:rsidRPr="00286F62" w:rsidSect="00B3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3067"/>
    <w:multiLevelType w:val="hybridMultilevel"/>
    <w:tmpl w:val="EAA8D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1A99"/>
    <w:multiLevelType w:val="hybridMultilevel"/>
    <w:tmpl w:val="EB384940"/>
    <w:lvl w:ilvl="0" w:tplc="B2F05358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021642"/>
    <w:multiLevelType w:val="hybridMultilevel"/>
    <w:tmpl w:val="4CBAF57E"/>
    <w:lvl w:ilvl="0" w:tplc="041A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8380E3E"/>
    <w:multiLevelType w:val="hybridMultilevel"/>
    <w:tmpl w:val="20CC7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E5629"/>
    <w:multiLevelType w:val="hybridMultilevel"/>
    <w:tmpl w:val="23FCD168"/>
    <w:lvl w:ilvl="0" w:tplc="AE4653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6DAF"/>
    <w:multiLevelType w:val="hybridMultilevel"/>
    <w:tmpl w:val="BBCAEB6C"/>
    <w:lvl w:ilvl="0" w:tplc="22B6E2B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069CD"/>
    <w:multiLevelType w:val="hybridMultilevel"/>
    <w:tmpl w:val="B3322AC6"/>
    <w:lvl w:ilvl="0" w:tplc="A80EAE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67DE7"/>
    <w:multiLevelType w:val="hybridMultilevel"/>
    <w:tmpl w:val="E00844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E08B7"/>
    <w:multiLevelType w:val="hybridMultilevel"/>
    <w:tmpl w:val="A11AF2BE"/>
    <w:lvl w:ilvl="0" w:tplc="54B034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342878"/>
    <w:multiLevelType w:val="hybridMultilevel"/>
    <w:tmpl w:val="68AE3C50"/>
    <w:lvl w:ilvl="0" w:tplc="282C9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F4"/>
    <w:rsid w:val="000262D5"/>
    <w:rsid w:val="00037123"/>
    <w:rsid w:val="001A66C8"/>
    <w:rsid w:val="001C49D5"/>
    <w:rsid w:val="001D2B52"/>
    <w:rsid w:val="001D7101"/>
    <w:rsid w:val="001F2A83"/>
    <w:rsid w:val="00247645"/>
    <w:rsid w:val="00292EDB"/>
    <w:rsid w:val="00294639"/>
    <w:rsid w:val="002956A5"/>
    <w:rsid w:val="002C4D82"/>
    <w:rsid w:val="002F180C"/>
    <w:rsid w:val="00365FA4"/>
    <w:rsid w:val="00367D22"/>
    <w:rsid w:val="0038023A"/>
    <w:rsid w:val="00393A5E"/>
    <w:rsid w:val="003B7EF4"/>
    <w:rsid w:val="003D6330"/>
    <w:rsid w:val="003E5EA0"/>
    <w:rsid w:val="003F4134"/>
    <w:rsid w:val="004067AC"/>
    <w:rsid w:val="00414F9B"/>
    <w:rsid w:val="004F76BA"/>
    <w:rsid w:val="00510864"/>
    <w:rsid w:val="00511C78"/>
    <w:rsid w:val="005252EA"/>
    <w:rsid w:val="006039F6"/>
    <w:rsid w:val="00603EDC"/>
    <w:rsid w:val="0062537E"/>
    <w:rsid w:val="00637579"/>
    <w:rsid w:val="00666DE3"/>
    <w:rsid w:val="00707B98"/>
    <w:rsid w:val="0071298B"/>
    <w:rsid w:val="0072400B"/>
    <w:rsid w:val="007B6C1F"/>
    <w:rsid w:val="00857575"/>
    <w:rsid w:val="0086561C"/>
    <w:rsid w:val="008B389B"/>
    <w:rsid w:val="008B7F14"/>
    <w:rsid w:val="00972F44"/>
    <w:rsid w:val="00975F7C"/>
    <w:rsid w:val="009E53EC"/>
    <w:rsid w:val="00A236FA"/>
    <w:rsid w:val="00A32BA9"/>
    <w:rsid w:val="00A57F93"/>
    <w:rsid w:val="00AE5432"/>
    <w:rsid w:val="00BD6653"/>
    <w:rsid w:val="00BF4638"/>
    <w:rsid w:val="00C54740"/>
    <w:rsid w:val="00C93987"/>
    <w:rsid w:val="00CA34F2"/>
    <w:rsid w:val="00CB1C15"/>
    <w:rsid w:val="00D13D37"/>
    <w:rsid w:val="00D36996"/>
    <w:rsid w:val="00D67643"/>
    <w:rsid w:val="00D97A95"/>
    <w:rsid w:val="00DA6C7B"/>
    <w:rsid w:val="00E016ED"/>
    <w:rsid w:val="00E76924"/>
    <w:rsid w:val="00F333AC"/>
    <w:rsid w:val="00F672EB"/>
    <w:rsid w:val="00FE0179"/>
    <w:rsid w:val="00F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96B6"/>
  <w15:chartTrackingRefBased/>
  <w15:docId w15:val="{A1C78A52-ED82-48A1-BECC-42731D13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E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328385">
    <w:name w:val="box_8328385"/>
    <w:basedOn w:val="Normal"/>
    <w:rsid w:val="003B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3B7EF4"/>
    <w:pPr>
      <w:ind w:left="720"/>
      <w:contextualSpacing/>
    </w:pPr>
  </w:style>
  <w:style w:type="character" w:styleId="Naglaeno">
    <w:name w:val="Strong"/>
    <w:basedOn w:val="Zadanifontodlomka"/>
    <w:qFormat/>
    <w:rsid w:val="00292EDB"/>
    <w:rPr>
      <w:b/>
      <w:bCs/>
    </w:rPr>
  </w:style>
  <w:style w:type="paragraph" w:styleId="StandardWeb">
    <w:name w:val="Normal (Web)"/>
    <w:basedOn w:val="Normal"/>
    <w:uiPriority w:val="99"/>
    <w:unhideWhenUsed/>
    <w:rsid w:val="00292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36996"/>
    <w:rPr>
      <w:color w:val="0000FF"/>
      <w:u w:val="single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39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desk.info/prirucnik_osnovni_pojmovi_informacijske_tehnologije.pdf" TargetMode="External"/><Relationship Id="rId5" Type="http://schemas.openxmlformats.org/officeDocument/2006/relationships/hyperlink" Target="http://itdesk.info/prirucnik_osnovni_pojmovi_informacijske_tehnologij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Juretić Ban Irena</dc:creator>
  <cp:keywords/>
  <dc:description/>
  <cp:lastModifiedBy>Juretić Ban Irena</cp:lastModifiedBy>
  <cp:revision>2</cp:revision>
  <dcterms:created xsi:type="dcterms:W3CDTF">2024-09-17T09:00:00Z</dcterms:created>
  <dcterms:modified xsi:type="dcterms:W3CDTF">2024-09-17T09:00:00Z</dcterms:modified>
</cp:coreProperties>
</file>